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AD" w:rsidRDefault="00D20CAD" w:rsidP="002E2543">
      <w:pPr>
        <w:jc w:val="center"/>
        <w:rPr>
          <w:rFonts w:ascii="Arial" w:hAnsi="Arial"/>
          <w:b/>
          <w:sz w:val="52"/>
        </w:rPr>
      </w:pPr>
    </w:p>
    <w:p w:rsidR="00D20CAD" w:rsidRDefault="00D20CAD" w:rsidP="002E2543">
      <w:pPr>
        <w:jc w:val="center"/>
        <w:rPr>
          <w:rFonts w:ascii="Arial" w:hAnsi="Arial"/>
          <w:b/>
          <w:sz w:val="52"/>
        </w:rPr>
      </w:pPr>
      <w:r>
        <w:rPr>
          <w:rFonts w:ascii="Arial" w:hAnsi="Arial"/>
          <w:b/>
          <w:sz w:val="52"/>
        </w:rPr>
        <w:t>“CONTRATACIÓN DE UN (1) SERVICIO DE VIGILANCIA Y SEGURIDAD PARA EL CENTRO REGIONAL BUENOS AIRES NORTE POR EL TERMINO DE DOCE (12) MESES”</w:t>
      </w:r>
    </w:p>
    <w:p w:rsidR="00D20CAD" w:rsidRDefault="00D20CAD">
      <w:pPr>
        <w:rPr>
          <w:rFonts w:ascii="Arial" w:hAnsi="Arial"/>
        </w:rPr>
      </w:pPr>
    </w:p>
    <w:p w:rsidR="00D20CAD" w:rsidRDefault="00D20CAD">
      <w:pPr>
        <w:rPr>
          <w:rFonts w:ascii="Arial" w:hAnsi="Arial"/>
        </w:rPr>
      </w:pPr>
    </w:p>
    <w:p w:rsidR="00D20CAD" w:rsidRDefault="00D20CAD">
      <w:pPr>
        <w:rPr>
          <w:rFonts w:ascii="Arial" w:hAnsi="Arial"/>
        </w:rPr>
      </w:pPr>
    </w:p>
    <w:p w:rsidR="00D20CAD" w:rsidRDefault="00D20CAD">
      <w:pPr>
        <w:pStyle w:val="Textodebloque1"/>
        <w:widowControl/>
        <w:pBdr>
          <w:top w:val="single" w:sz="24" w:space="5" w:color="000080" w:shadow="1"/>
          <w:left w:val="single" w:sz="24" w:space="28" w:color="000080" w:shadow="1"/>
          <w:bottom w:val="single" w:sz="24" w:space="5" w:color="000080" w:shadow="1"/>
          <w:right w:val="single" w:sz="24" w:space="31" w:color="000080" w:shadow="1"/>
        </w:pBdr>
        <w:tabs>
          <w:tab w:val="left" w:pos="1134"/>
        </w:tabs>
        <w:spacing w:before="0" w:after="0"/>
        <w:ind w:left="1134" w:right="1133"/>
        <w:rPr>
          <w:rFonts w:ascii="Arial" w:hAnsi="Arial"/>
          <w:sz w:val="50"/>
        </w:rPr>
      </w:pPr>
      <w:r>
        <w:rPr>
          <w:rFonts w:ascii="Arial" w:hAnsi="Arial"/>
          <w:sz w:val="50"/>
        </w:rPr>
        <w:t>licitación privada</w:t>
      </w:r>
    </w:p>
    <w:p w:rsidR="00D20CAD" w:rsidRDefault="00D20CAD">
      <w:pPr>
        <w:pStyle w:val="Textodebloque1"/>
        <w:widowControl/>
        <w:pBdr>
          <w:top w:val="single" w:sz="24" w:space="5" w:color="000080" w:shadow="1"/>
          <w:left w:val="single" w:sz="24" w:space="28" w:color="000080" w:shadow="1"/>
          <w:bottom w:val="single" w:sz="24" w:space="5" w:color="000080" w:shadow="1"/>
          <w:right w:val="single" w:sz="24" w:space="31" w:color="000080" w:shadow="1"/>
        </w:pBdr>
        <w:tabs>
          <w:tab w:val="left" w:pos="1134"/>
        </w:tabs>
        <w:spacing w:before="0" w:after="0"/>
        <w:ind w:left="1134" w:right="1133"/>
        <w:rPr>
          <w:rFonts w:ascii="Arial" w:hAnsi="Arial"/>
          <w:sz w:val="50"/>
        </w:rPr>
      </w:pPr>
      <w:r>
        <w:rPr>
          <w:rFonts w:ascii="Arial" w:hAnsi="Arial"/>
          <w:sz w:val="50"/>
        </w:rPr>
        <w:t>N°</w:t>
      </w:r>
      <w:r w:rsidR="00EE113B">
        <w:rPr>
          <w:rFonts w:ascii="Arial" w:hAnsi="Arial"/>
          <w:sz w:val="50"/>
        </w:rPr>
        <w:t xml:space="preserve"> 2</w:t>
      </w:r>
      <w:r>
        <w:rPr>
          <w:rFonts w:ascii="Arial" w:hAnsi="Arial"/>
          <w:sz w:val="50"/>
        </w:rPr>
        <w:t>/2016</w:t>
      </w:r>
    </w:p>
    <w:p w:rsidR="00D20CAD" w:rsidRDefault="00D20CAD">
      <w:pPr>
        <w:rPr>
          <w:rFonts w:ascii="Arial" w:hAnsi="Arial"/>
        </w:rPr>
      </w:pPr>
    </w:p>
    <w:p w:rsidR="00D20CAD" w:rsidRDefault="00D20CAD">
      <w:pPr>
        <w:rPr>
          <w:rFonts w:ascii="Arial" w:hAnsi="Arial"/>
        </w:rPr>
      </w:pPr>
    </w:p>
    <w:p w:rsidR="00D20CAD" w:rsidRDefault="00D20CAD">
      <w:pPr>
        <w:rPr>
          <w:rFonts w:ascii="Arial" w:hAnsi="Arial"/>
        </w:rPr>
      </w:pPr>
    </w:p>
    <w:p w:rsidR="00D20CAD" w:rsidRDefault="00D20CAD">
      <w:pPr>
        <w:rPr>
          <w:rFonts w:ascii="Arial" w:hAnsi="Arial"/>
        </w:rPr>
      </w:pPr>
    </w:p>
    <w:p w:rsidR="00D20CAD" w:rsidRDefault="00D20CAD">
      <w:pPr>
        <w:rPr>
          <w:rFonts w:ascii="Arial" w:hAnsi="Arial"/>
          <w:b/>
          <w:sz w:val="52"/>
        </w:rPr>
      </w:pPr>
      <w:r>
        <w:rPr>
          <w:rFonts w:ascii="Arial" w:hAnsi="Arial"/>
          <w:b/>
          <w:sz w:val="52"/>
          <w:u w:val="single"/>
        </w:rPr>
        <w:t>Fecha de Apertura:</w:t>
      </w:r>
      <w:r>
        <w:rPr>
          <w:rFonts w:ascii="Arial" w:hAnsi="Arial"/>
          <w:b/>
          <w:sz w:val="52"/>
        </w:rPr>
        <w:t xml:space="preserve"> </w:t>
      </w:r>
      <w:r w:rsidR="00EE113B">
        <w:rPr>
          <w:rFonts w:ascii="Arial" w:hAnsi="Arial"/>
          <w:b/>
          <w:sz w:val="52"/>
        </w:rPr>
        <w:t>16</w:t>
      </w:r>
      <w:r>
        <w:rPr>
          <w:rFonts w:ascii="Arial" w:hAnsi="Arial"/>
          <w:b/>
          <w:sz w:val="52"/>
        </w:rPr>
        <w:t>/</w:t>
      </w:r>
      <w:r w:rsidR="00EE113B">
        <w:rPr>
          <w:rFonts w:ascii="Arial" w:hAnsi="Arial"/>
          <w:b/>
          <w:sz w:val="52"/>
        </w:rPr>
        <w:t>09</w:t>
      </w:r>
      <w:r>
        <w:rPr>
          <w:rFonts w:ascii="Arial" w:hAnsi="Arial"/>
          <w:b/>
          <w:sz w:val="52"/>
        </w:rPr>
        <w:t xml:space="preserve">/2016 </w:t>
      </w:r>
    </w:p>
    <w:p w:rsidR="00D20CAD" w:rsidRDefault="00D20CAD">
      <w:pPr>
        <w:rPr>
          <w:rFonts w:ascii="Arial" w:hAnsi="Arial"/>
        </w:rPr>
      </w:pPr>
    </w:p>
    <w:p w:rsidR="00D20CAD" w:rsidRDefault="00D20CAD">
      <w:pPr>
        <w:rPr>
          <w:rFonts w:ascii="Arial" w:hAnsi="Arial"/>
        </w:rPr>
      </w:pPr>
    </w:p>
    <w:p w:rsidR="00D20CAD" w:rsidRDefault="00D20CAD">
      <w:pPr>
        <w:pStyle w:val="Encabezado"/>
        <w:widowControl/>
        <w:tabs>
          <w:tab w:val="clear" w:pos="4419"/>
          <w:tab w:val="clear" w:pos="8838"/>
        </w:tabs>
        <w:rPr>
          <w:rFonts w:ascii="Arial" w:hAnsi="Arial"/>
        </w:rPr>
      </w:pPr>
    </w:p>
    <w:p w:rsidR="00D20CAD" w:rsidRDefault="00D20CAD">
      <w:pPr>
        <w:rPr>
          <w:rFonts w:ascii="Arial" w:hAnsi="Arial"/>
          <w:b/>
          <w:sz w:val="52"/>
        </w:rPr>
      </w:pPr>
      <w:r>
        <w:rPr>
          <w:rFonts w:ascii="Arial" w:hAnsi="Arial"/>
          <w:b/>
          <w:sz w:val="52"/>
          <w:u w:val="single"/>
        </w:rPr>
        <w:t>Horario:</w:t>
      </w:r>
      <w:r>
        <w:rPr>
          <w:rFonts w:ascii="Arial" w:hAnsi="Arial"/>
          <w:b/>
          <w:sz w:val="52"/>
        </w:rPr>
        <w:t xml:space="preserve"> 12:00 Hs.  </w:t>
      </w:r>
    </w:p>
    <w:p w:rsidR="00D20CAD" w:rsidRDefault="00D20CAD">
      <w:pPr>
        <w:rPr>
          <w:rFonts w:ascii="Arial" w:hAnsi="Arial"/>
        </w:rPr>
      </w:pPr>
    </w:p>
    <w:p w:rsidR="00D20CAD" w:rsidRDefault="00D20CAD">
      <w:pPr>
        <w:pStyle w:val="Encabezado"/>
        <w:widowControl/>
        <w:tabs>
          <w:tab w:val="clear" w:pos="4419"/>
          <w:tab w:val="clear" w:pos="8838"/>
        </w:tabs>
        <w:rPr>
          <w:rFonts w:ascii="Arial" w:hAnsi="Arial"/>
        </w:rPr>
      </w:pPr>
    </w:p>
    <w:p w:rsidR="00D20CAD" w:rsidRDefault="00D20CAD">
      <w:pPr>
        <w:pStyle w:val="Encabezado"/>
        <w:widowControl/>
        <w:tabs>
          <w:tab w:val="clear" w:pos="4419"/>
          <w:tab w:val="clear" w:pos="8838"/>
        </w:tabs>
        <w:rPr>
          <w:rFonts w:ascii="Arial" w:hAnsi="Arial"/>
        </w:rPr>
      </w:pPr>
    </w:p>
    <w:p w:rsidR="00D20CAD" w:rsidRDefault="00D20CAD">
      <w:pPr>
        <w:pStyle w:val="Encabezado"/>
        <w:widowControl/>
        <w:tabs>
          <w:tab w:val="clear" w:pos="4419"/>
          <w:tab w:val="clear" w:pos="8838"/>
        </w:tabs>
        <w:rPr>
          <w:rFonts w:ascii="Arial" w:hAnsi="Arial"/>
        </w:rPr>
      </w:pPr>
    </w:p>
    <w:p w:rsidR="00D20CAD" w:rsidRDefault="00D20CAD">
      <w:pPr>
        <w:pStyle w:val="Encabezado"/>
        <w:widowControl/>
        <w:tabs>
          <w:tab w:val="clear" w:pos="4419"/>
          <w:tab w:val="clear" w:pos="8838"/>
        </w:tabs>
        <w:rPr>
          <w:rFonts w:ascii="Arial" w:hAnsi="Arial"/>
        </w:rPr>
      </w:pPr>
    </w:p>
    <w:p w:rsidR="00D20CAD" w:rsidRDefault="00D20CAD">
      <w:pPr>
        <w:rPr>
          <w:rFonts w:ascii="Arial" w:hAnsi="Arial"/>
        </w:rPr>
      </w:pPr>
    </w:p>
    <w:p w:rsidR="00D20CAD" w:rsidRDefault="00D20CAD">
      <w:pPr>
        <w:pStyle w:val="Estilo"/>
        <w:widowControl/>
        <w:spacing w:before="0" w:after="0"/>
        <w:rPr>
          <w:rFonts w:ascii="Arial" w:hAnsi="Arial"/>
          <w:color w:val="auto"/>
          <w:sz w:val="56"/>
          <w:u w:val="single"/>
        </w:rPr>
      </w:pPr>
      <w:r>
        <w:rPr>
          <w:rFonts w:ascii="Arial" w:hAnsi="Arial"/>
          <w:color w:val="auto"/>
          <w:sz w:val="56"/>
          <w:u w:val="single"/>
        </w:rPr>
        <w:t>Pliego de Bases y Condiciones Particulares</w:t>
      </w:r>
    </w:p>
    <w:p w:rsidR="00D20CAD" w:rsidRDefault="00D20CAD">
      <w:pPr>
        <w:pStyle w:val="Estilo"/>
        <w:widowControl/>
        <w:spacing w:before="0" w:after="0"/>
        <w:rPr>
          <w:rFonts w:ascii="Arial" w:hAnsi="Arial"/>
          <w:color w:val="auto"/>
          <w:sz w:val="56"/>
          <w:u w:val="single"/>
        </w:rPr>
      </w:pPr>
    </w:p>
    <w:tbl>
      <w:tblPr>
        <w:tblW w:w="0" w:type="auto"/>
        <w:tblLayout w:type="fixed"/>
        <w:tblCellMar>
          <w:left w:w="70" w:type="dxa"/>
          <w:right w:w="70" w:type="dxa"/>
        </w:tblCellMar>
        <w:tblLook w:val="0000" w:firstRow="0" w:lastRow="0" w:firstColumn="0" w:lastColumn="0" w:noHBand="0" w:noVBand="0"/>
      </w:tblPr>
      <w:tblGrid>
        <w:gridCol w:w="8645"/>
      </w:tblGrid>
      <w:tr w:rsidR="00D20CAD">
        <w:tc>
          <w:tcPr>
            <w:tcW w:w="8645" w:type="dxa"/>
            <w:tcBorders>
              <w:top w:val="threeDEmboss" w:sz="24" w:space="0" w:color="auto"/>
              <w:left w:val="threeDEmboss" w:sz="24" w:space="0" w:color="auto"/>
              <w:bottom w:val="threeDEmboss" w:sz="24" w:space="0" w:color="auto"/>
              <w:right w:val="threeDEmboss" w:sz="24" w:space="0" w:color="auto"/>
            </w:tcBorders>
          </w:tcPr>
          <w:p w:rsidR="00D20CAD" w:rsidRPr="00F30170" w:rsidRDefault="00D20CAD" w:rsidP="00F30170">
            <w:pPr>
              <w:pStyle w:val="Ttulo3"/>
              <w:rPr>
                <w:sz w:val="56"/>
                <w:u w:val="single"/>
              </w:rPr>
            </w:pPr>
            <w:r>
              <w:rPr>
                <w:sz w:val="56"/>
                <w:u w:val="single"/>
              </w:rPr>
              <w:lastRenderedPageBreak/>
              <w:br w:type="page"/>
            </w:r>
            <w:r>
              <w:rPr>
                <w:sz w:val="56"/>
                <w:u w:val="single"/>
              </w:rPr>
              <w:br w:type="page"/>
            </w:r>
            <w:bookmarkStart w:id="0" w:name="_Toc402863182"/>
            <w:bookmarkStart w:id="1" w:name="_Toc402863901"/>
            <w:bookmarkStart w:id="2" w:name="_Toc402864060"/>
            <w:r>
              <w:rPr>
                <w:sz w:val="32"/>
              </w:rPr>
              <w:t>INDICE</w:t>
            </w:r>
            <w:bookmarkEnd w:id="0"/>
            <w:bookmarkEnd w:id="1"/>
            <w:bookmarkEnd w:id="2"/>
          </w:p>
        </w:tc>
      </w:tr>
    </w:tbl>
    <w:p w:rsidR="00D20CAD" w:rsidRDefault="00D20CAD" w:rsidP="00E567FC">
      <w:pPr>
        <w:spacing w:line="360" w:lineRule="auto"/>
        <w:rPr>
          <w:rFonts w:ascii="Arial" w:hAnsi="Arial"/>
          <w:b/>
          <w:bCs/>
          <w:sz w:val="18"/>
          <w:szCs w:val="18"/>
          <w:u w:val="single"/>
          <w:lang w:val="es-AR"/>
        </w:rPr>
      </w:pPr>
    </w:p>
    <w:p w:rsidR="00D20CAD" w:rsidRPr="00807C7D" w:rsidRDefault="00D20CAD" w:rsidP="00E567FC">
      <w:pPr>
        <w:spacing w:line="360" w:lineRule="auto"/>
        <w:rPr>
          <w:rFonts w:ascii="Arial" w:hAnsi="Arial"/>
          <w:b/>
          <w:bCs/>
          <w:sz w:val="18"/>
          <w:szCs w:val="18"/>
          <w:u w:val="single"/>
          <w:lang w:val="es-AR"/>
        </w:rPr>
      </w:pPr>
      <w:r w:rsidRPr="00807C7D">
        <w:rPr>
          <w:rFonts w:ascii="Arial" w:hAnsi="Arial"/>
          <w:b/>
          <w:bCs/>
          <w:sz w:val="18"/>
          <w:szCs w:val="18"/>
          <w:u w:val="single"/>
          <w:lang w:val="es-AR"/>
        </w:rPr>
        <w:t>DESCRIPCION</w:t>
      </w:r>
      <w:r w:rsidRPr="00807C7D">
        <w:rPr>
          <w:rFonts w:ascii="Arial" w:hAnsi="Arial"/>
          <w:b/>
          <w:bCs/>
          <w:sz w:val="18"/>
          <w:szCs w:val="18"/>
          <w:lang w:val="es-AR"/>
        </w:rPr>
        <w:tab/>
      </w:r>
      <w:r w:rsidRPr="00807C7D">
        <w:rPr>
          <w:rFonts w:ascii="Arial" w:hAnsi="Arial"/>
          <w:b/>
          <w:bCs/>
          <w:sz w:val="18"/>
          <w:szCs w:val="18"/>
          <w:lang w:val="es-AR"/>
        </w:rPr>
        <w:tab/>
      </w:r>
      <w:r w:rsidRPr="00807C7D">
        <w:rPr>
          <w:rFonts w:ascii="Arial" w:hAnsi="Arial"/>
          <w:b/>
          <w:bCs/>
          <w:sz w:val="18"/>
          <w:szCs w:val="18"/>
          <w:lang w:val="es-AR"/>
        </w:rPr>
        <w:tab/>
      </w:r>
      <w:r w:rsidRPr="00807C7D">
        <w:rPr>
          <w:rFonts w:ascii="Arial" w:hAnsi="Arial"/>
          <w:b/>
          <w:bCs/>
          <w:sz w:val="18"/>
          <w:szCs w:val="18"/>
          <w:lang w:val="es-AR"/>
        </w:rPr>
        <w:tab/>
      </w:r>
      <w:r w:rsidRPr="00807C7D">
        <w:rPr>
          <w:rFonts w:ascii="Arial" w:hAnsi="Arial"/>
          <w:b/>
          <w:bCs/>
          <w:sz w:val="18"/>
          <w:szCs w:val="18"/>
          <w:lang w:val="es-AR"/>
        </w:rPr>
        <w:tab/>
      </w:r>
      <w:r w:rsidRPr="00807C7D">
        <w:rPr>
          <w:rFonts w:ascii="Arial" w:hAnsi="Arial"/>
          <w:b/>
          <w:bCs/>
          <w:sz w:val="18"/>
          <w:szCs w:val="18"/>
          <w:lang w:val="es-AR"/>
        </w:rPr>
        <w:tab/>
      </w:r>
      <w:r w:rsidRPr="00807C7D">
        <w:rPr>
          <w:rFonts w:ascii="Arial" w:hAnsi="Arial"/>
          <w:b/>
          <w:bCs/>
          <w:sz w:val="18"/>
          <w:szCs w:val="18"/>
          <w:lang w:val="es-AR"/>
        </w:rPr>
        <w:tab/>
      </w:r>
      <w:r w:rsidRPr="00807C7D">
        <w:rPr>
          <w:rFonts w:ascii="Arial" w:hAnsi="Arial"/>
          <w:b/>
          <w:bCs/>
          <w:sz w:val="18"/>
          <w:szCs w:val="18"/>
          <w:lang w:val="es-AR"/>
        </w:rPr>
        <w:tab/>
      </w:r>
      <w:r w:rsidRPr="00807C7D">
        <w:rPr>
          <w:rFonts w:ascii="Arial" w:hAnsi="Arial"/>
          <w:b/>
          <w:bCs/>
          <w:sz w:val="18"/>
          <w:szCs w:val="18"/>
          <w:lang w:val="es-AR"/>
        </w:rPr>
        <w:tab/>
      </w:r>
      <w:r w:rsidRPr="00807C7D">
        <w:rPr>
          <w:rFonts w:ascii="Arial" w:hAnsi="Arial"/>
          <w:b/>
          <w:bCs/>
          <w:sz w:val="18"/>
          <w:szCs w:val="18"/>
          <w:lang w:val="es-AR"/>
        </w:rPr>
        <w:tab/>
        <w:t xml:space="preserve">      </w:t>
      </w:r>
      <w:r w:rsidRPr="00807C7D">
        <w:rPr>
          <w:rFonts w:ascii="Arial" w:hAnsi="Arial"/>
          <w:b/>
          <w:bCs/>
          <w:sz w:val="18"/>
          <w:szCs w:val="18"/>
          <w:u w:val="single"/>
          <w:lang w:val="es-AR"/>
        </w:rPr>
        <w:t>Página</w:t>
      </w:r>
    </w:p>
    <w:p w:rsidR="00D20CAD" w:rsidRDefault="00D20CAD" w:rsidP="00E567FC">
      <w:pPr>
        <w:spacing w:line="360" w:lineRule="auto"/>
        <w:ind w:left="2835" w:hanging="2835"/>
        <w:rPr>
          <w:rFonts w:ascii="Arial" w:hAnsi="Arial"/>
          <w:sz w:val="18"/>
          <w:szCs w:val="18"/>
          <w:u w:val="single"/>
          <w:lang w:val="es-AR"/>
        </w:rPr>
      </w:pPr>
    </w:p>
    <w:p w:rsidR="00D20CAD" w:rsidRPr="00807C7D" w:rsidRDefault="00D20CAD" w:rsidP="00E567FC">
      <w:pPr>
        <w:spacing w:line="360" w:lineRule="auto"/>
        <w:ind w:left="2835" w:hanging="2835"/>
        <w:rPr>
          <w:rFonts w:ascii="Arial" w:hAnsi="Arial"/>
          <w:sz w:val="18"/>
          <w:szCs w:val="18"/>
          <w:u w:val="single"/>
          <w:lang w:val="es-AR"/>
        </w:rPr>
      </w:pPr>
      <w:r w:rsidRPr="00807C7D">
        <w:rPr>
          <w:rFonts w:ascii="Arial" w:hAnsi="Arial"/>
          <w:sz w:val="18"/>
          <w:szCs w:val="18"/>
          <w:u w:val="single"/>
          <w:lang w:val="es-AR"/>
        </w:rPr>
        <w:t xml:space="preserve">OBJETO DE </w:t>
      </w:r>
      <w:smartTag w:uri="urn:schemas-microsoft-com:office:smarttags" w:element="PersonName">
        <w:smartTagPr>
          <w:attr w:name="ProductID" w:val="LA CONTRATACIÓN"/>
        </w:smartTagPr>
        <w:r w:rsidRPr="00807C7D">
          <w:rPr>
            <w:rFonts w:ascii="Arial" w:hAnsi="Arial"/>
            <w:sz w:val="18"/>
            <w:szCs w:val="18"/>
            <w:u w:val="single"/>
            <w:lang w:val="es-AR"/>
          </w:rPr>
          <w:t>LA CONTRATACIÓN</w:t>
        </w:r>
      </w:smartTag>
      <w:r w:rsidRPr="00164E4F">
        <w:rPr>
          <w:rFonts w:ascii="Arial" w:hAnsi="Arial"/>
          <w:sz w:val="18"/>
          <w:szCs w:val="18"/>
          <w:lang w:val="es-AR"/>
        </w:rPr>
        <w:tab/>
      </w:r>
      <w:r w:rsidRPr="00164E4F">
        <w:rPr>
          <w:rFonts w:ascii="Arial" w:hAnsi="Arial"/>
          <w:sz w:val="18"/>
          <w:szCs w:val="18"/>
          <w:lang w:val="es-AR"/>
        </w:rPr>
        <w:tab/>
      </w:r>
      <w:r w:rsidRPr="00164E4F">
        <w:rPr>
          <w:rFonts w:ascii="Arial" w:hAnsi="Arial"/>
          <w:sz w:val="18"/>
          <w:szCs w:val="18"/>
          <w:lang w:val="es-AR"/>
        </w:rPr>
        <w:tab/>
      </w:r>
      <w:r w:rsidRPr="00164E4F">
        <w:rPr>
          <w:rFonts w:ascii="Arial" w:hAnsi="Arial"/>
          <w:sz w:val="18"/>
          <w:szCs w:val="18"/>
          <w:lang w:val="es-AR"/>
        </w:rPr>
        <w:tab/>
      </w:r>
      <w:r w:rsidRPr="00164E4F">
        <w:rPr>
          <w:rFonts w:ascii="Arial" w:hAnsi="Arial"/>
          <w:sz w:val="18"/>
          <w:szCs w:val="18"/>
          <w:lang w:val="es-AR"/>
        </w:rPr>
        <w:tab/>
      </w:r>
      <w:r w:rsidRPr="00164E4F">
        <w:rPr>
          <w:rFonts w:ascii="Arial" w:hAnsi="Arial"/>
          <w:sz w:val="18"/>
          <w:szCs w:val="18"/>
          <w:lang w:val="es-AR"/>
        </w:rPr>
        <w:tab/>
      </w:r>
      <w:r w:rsidRPr="00164E4F">
        <w:rPr>
          <w:rFonts w:ascii="Arial" w:hAnsi="Arial"/>
          <w:sz w:val="18"/>
          <w:szCs w:val="18"/>
          <w:lang w:val="es-AR"/>
        </w:rPr>
        <w:tab/>
      </w:r>
      <w:r w:rsidRPr="00164E4F">
        <w:rPr>
          <w:rFonts w:ascii="Arial" w:hAnsi="Arial"/>
          <w:sz w:val="18"/>
          <w:szCs w:val="18"/>
          <w:lang w:val="es-AR"/>
        </w:rPr>
        <w:tab/>
      </w:r>
      <w:r w:rsidRPr="00164E4F">
        <w:rPr>
          <w:rFonts w:ascii="Arial" w:hAnsi="Arial"/>
          <w:sz w:val="18"/>
          <w:szCs w:val="18"/>
          <w:lang w:val="es-AR"/>
        </w:rPr>
        <w:tab/>
        <w:t>3</w:t>
      </w:r>
    </w:p>
    <w:p w:rsidR="00D20CAD" w:rsidRPr="00807C7D" w:rsidRDefault="00D20CAD" w:rsidP="00E567FC">
      <w:pPr>
        <w:spacing w:line="360" w:lineRule="auto"/>
        <w:ind w:left="2835" w:hanging="2835"/>
        <w:rPr>
          <w:rFonts w:ascii="Arial" w:hAnsi="Arial"/>
          <w:sz w:val="18"/>
          <w:szCs w:val="18"/>
          <w:lang w:val="es-AR"/>
        </w:rPr>
      </w:pP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p>
    <w:p w:rsidR="00D20CAD" w:rsidRPr="00807C7D" w:rsidRDefault="00D20CAD" w:rsidP="00E567FC">
      <w:pPr>
        <w:spacing w:line="360" w:lineRule="auto"/>
        <w:rPr>
          <w:rFonts w:ascii="Arial" w:hAnsi="Arial"/>
          <w:sz w:val="18"/>
          <w:szCs w:val="18"/>
          <w:lang w:val="es-AR"/>
        </w:rPr>
      </w:pPr>
      <w:r w:rsidRPr="00807C7D">
        <w:rPr>
          <w:rFonts w:ascii="Arial" w:hAnsi="Arial"/>
          <w:sz w:val="18"/>
          <w:szCs w:val="18"/>
          <w:u w:val="single"/>
          <w:lang w:val="es-AR"/>
        </w:rPr>
        <w:t>ESPECIFICACIONES TECNICAS</w:t>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Pr>
          <w:rFonts w:ascii="Arial" w:hAnsi="Arial"/>
          <w:sz w:val="18"/>
          <w:szCs w:val="18"/>
          <w:lang w:val="es-AR"/>
        </w:rPr>
        <w:tab/>
        <w:t>4</w:t>
      </w:r>
    </w:p>
    <w:p w:rsidR="00D20CAD" w:rsidRDefault="00D20CAD" w:rsidP="00E567FC">
      <w:pPr>
        <w:spacing w:line="360" w:lineRule="auto"/>
        <w:ind w:left="2835" w:hanging="2835"/>
        <w:rPr>
          <w:rFonts w:ascii="Arial" w:hAnsi="Arial"/>
          <w:sz w:val="18"/>
          <w:szCs w:val="18"/>
          <w:u w:val="single"/>
          <w:lang w:val="es-AR"/>
        </w:rPr>
      </w:pPr>
    </w:p>
    <w:p w:rsidR="00D20CAD" w:rsidRPr="00807C7D" w:rsidRDefault="00D20CAD" w:rsidP="00E567FC">
      <w:pPr>
        <w:spacing w:line="360" w:lineRule="auto"/>
        <w:ind w:left="2835" w:hanging="2835"/>
        <w:rPr>
          <w:rFonts w:ascii="Arial" w:hAnsi="Arial"/>
          <w:sz w:val="18"/>
          <w:szCs w:val="18"/>
          <w:lang w:val="es-AR"/>
        </w:rPr>
      </w:pPr>
      <w:r w:rsidRPr="00807C7D">
        <w:rPr>
          <w:rFonts w:ascii="Arial" w:hAnsi="Arial"/>
          <w:sz w:val="18"/>
          <w:szCs w:val="18"/>
          <w:u w:val="single"/>
          <w:lang w:val="es-AR"/>
        </w:rPr>
        <w:t>CLÁUSULAS PARTICULARES</w:t>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Pr>
          <w:rFonts w:ascii="Arial" w:hAnsi="Arial"/>
          <w:sz w:val="18"/>
          <w:szCs w:val="18"/>
          <w:lang w:val="es-AR"/>
        </w:rPr>
        <w:t>6</w:t>
      </w:r>
    </w:p>
    <w:p w:rsidR="00D20CAD" w:rsidRDefault="00D20CAD" w:rsidP="00E567FC">
      <w:pPr>
        <w:spacing w:after="120"/>
        <w:jc w:val="both"/>
        <w:rPr>
          <w:rFonts w:ascii="Arial" w:hAnsi="Arial"/>
          <w:bCs/>
          <w:sz w:val="18"/>
          <w:szCs w:val="18"/>
        </w:rPr>
      </w:pPr>
    </w:p>
    <w:p w:rsidR="00D20CAD" w:rsidRPr="00807C7D" w:rsidRDefault="00D20CAD" w:rsidP="00E567FC">
      <w:pPr>
        <w:spacing w:after="120"/>
        <w:jc w:val="both"/>
        <w:rPr>
          <w:rFonts w:ascii="Arial" w:hAnsi="Arial"/>
          <w:bCs/>
          <w:sz w:val="18"/>
          <w:szCs w:val="18"/>
        </w:rPr>
      </w:pPr>
      <w:r w:rsidRPr="00807C7D">
        <w:rPr>
          <w:rFonts w:ascii="Arial" w:hAnsi="Arial"/>
          <w:bCs/>
          <w:sz w:val="18"/>
          <w:szCs w:val="18"/>
        </w:rPr>
        <w:t>CLAUSULA 1: NORMATIVA APLICABLE</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6</w:t>
      </w:r>
    </w:p>
    <w:p w:rsidR="00D20CAD" w:rsidRPr="00807C7D" w:rsidRDefault="00D20CAD" w:rsidP="00E567FC">
      <w:pPr>
        <w:spacing w:line="360" w:lineRule="auto"/>
        <w:rPr>
          <w:rFonts w:ascii="Arial" w:hAnsi="Arial"/>
          <w:bCs/>
          <w:sz w:val="18"/>
          <w:szCs w:val="18"/>
        </w:rPr>
      </w:pPr>
      <w:r w:rsidRPr="00807C7D">
        <w:rPr>
          <w:rFonts w:ascii="Arial" w:hAnsi="Arial"/>
          <w:bCs/>
          <w:sz w:val="18"/>
          <w:szCs w:val="18"/>
        </w:rPr>
        <w:t>CLAUSULA 2: REGIMEN DE COMPRE TRABAJO ARGENTINO</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6</w:t>
      </w:r>
    </w:p>
    <w:p w:rsidR="00D20CAD" w:rsidRPr="00807C7D" w:rsidRDefault="00D20CAD" w:rsidP="00E567FC">
      <w:pPr>
        <w:spacing w:line="360" w:lineRule="auto"/>
        <w:rPr>
          <w:rFonts w:ascii="Arial" w:hAnsi="Arial"/>
          <w:bCs/>
          <w:sz w:val="18"/>
          <w:szCs w:val="18"/>
        </w:rPr>
      </w:pPr>
      <w:r w:rsidRPr="00807C7D">
        <w:rPr>
          <w:rFonts w:ascii="Arial" w:hAnsi="Arial"/>
          <w:bCs/>
          <w:sz w:val="18"/>
          <w:szCs w:val="18"/>
        </w:rPr>
        <w:t>CLAUSULA 3: ORDEN DE PRELACIÓN</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6</w:t>
      </w:r>
    </w:p>
    <w:p w:rsidR="00D20CAD" w:rsidRPr="00807C7D" w:rsidRDefault="00D20CAD" w:rsidP="00E567FC">
      <w:pPr>
        <w:spacing w:line="360" w:lineRule="auto"/>
        <w:rPr>
          <w:rFonts w:ascii="Arial" w:hAnsi="Arial"/>
          <w:bCs/>
          <w:sz w:val="18"/>
          <w:szCs w:val="18"/>
        </w:rPr>
      </w:pPr>
      <w:r w:rsidRPr="00807C7D">
        <w:rPr>
          <w:rFonts w:ascii="Arial" w:hAnsi="Arial"/>
          <w:bCs/>
          <w:sz w:val="18"/>
          <w:szCs w:val="18"/>
        </w:rPr>
        <w:t>CLAUSULA 4: RETIRO DE PLIEGOS</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6</w:t>
      </w:r>
    </w:p>
    <w:p w:rsidR="00D20CAD" w:rsidRPr="00807C7D" w:rsidRDefault="00D20CAD" w:rsidP="00E567FC">
      <w:pPr>
        <w:spacing w:line="360" w:lineRule="auto"/>
        <w:rPr>
          <w:rFonts w:ascii="Arial" w:hAnsi="Arial"/>
          <w:bCs/>
          <w:sz w:val="18"/>
          <w:szCs w:val="18"/>
        </w:rPr>
      </w:pPr>
      <w:r w:rsidRPr="00807C7D">
        <w:rPr>
          <w:rFonts w:ascii="Arial" w:hAnsi="Arial"/>
          <w:bCs/>
          <w:sz w:val="18"/>
          <w:szCs w:val="18"/>
        </w:rPr>
        <w:t>CLAUSULA 5: CONSULTAS AL PLIEGO DE BAS</w:t>
      </w:r>
      <w:r>
        <w:rPr>
          <w:rFonts w:ascii="Arial" w:hAnsi="Arial"/>
          <w:bCs/>
          <w:sz w:val="18"/>
          <w:szCs w:val="18"/>
        </w:rPr>
        <w:t>ES Y CONDICIONES PARTICULARES</w:t>
      </w:r>
      <w:r>
        <w:rPr>
          <w:rFonts w:ascii="Arial" w:hAnsi="Arial"/>
          <w:bCs/>
          <w:sz w:val="18"/>
          <w:szCs w:val="18"/>
        </w:rPr>
        <w:tab/>
      </w:r>
      <w:r>
        <w:rPr>
          <w:rFonts w:ascii="Arial" w:hAnsi="Arial"/>
          <w:bCs/>
          <w:sz w:val="18"/>
          <w:szCs w:val="18"/>
        </w:rPr>
        <w:tab/>
        <w:t>7</w:t>
      </w:r>
    </w:p>
    <w:p w:rsidR="00D20CAD" w:rsidRPr="00807C7D" w:rsidRDefault="00D20CAD" w:rsidP="00E567FC">
      <w:pPr>
        <w:spacing w:line="360" w:lineRule="auto"/>
        <w:rPr>
          <w:rFonts w:ascii="Arial" w:hAnsi="Arial"/>
          <w:bCs/>
          <w:sz w:val="18"/>
          <w:szCs w:val="18"/>
        </w:rPr>
      </w:pPr>
      <w:r>
        <w:rPr>
          <w:rFonts w:ascii="Arial" w:hAnsi="Arial"/>
          <w:bCs/>
          <w:sz w:val="18"/>
          <w:szCs w:val="18"/>
        </w:rPr>
        <w:t xml:space="preserve">CLAUSULA 6: REQUISITOS </w:t>
      </w:r>
      <w:r w:rsidRPr="00807C7D">
        <w:rPr>
          <w:rFonts w:ascii="Arial" w:hAnsi="Arial"/>
          <w:bCs/>
          <w:sz w:val="18"/>
          <w:szCs w:val="18"/>
        </w:rPr>
        <w:t xml:space="preserve">DE </w:t>
      </w:r>
      <w:smartTag w:uri="urn:schemas-microsoft-com:office:smarttags" w:element="PersonName">
        <w:smartTagPr>
          <w:attr w:name="ProductID" w:val="la Capital Federal"/>
        </w:smartTagPr>
        <w:r w:rsidRPr="00807C7D">
          <w:rPr>
            <w:rFonts w:ascii="Arial" w:hAnsi="Arial"/>
            <w:bCs/>
            <w:sz w:val="18"/>
            <w:szCs w:val="18"/>
          </w:rPr>
          <w:t>LA OFERTA</w:t>
        </w:r>
      </w:smartTag>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ab/>
      </w:r>
      <w:r>
        <w:rPr>
          <w:rFonts w:ascii="Arial" w:hAnsi="Arial"/>
          <w:bCs/>
          <w:sz w:val="18"/>
          <w:szCs w:val="18"/>
        </w:rPr>
        <w:tab/>
        <w:t>7</w:t>
      </w:r>
    </w:p>
    <w:p w:rsidR="00D20CAD" w:rsidRPr="00807C7D" w:rsidRDefault="00D20CAD" w:rsidP="00E567FC">
      <w:pPr>
        <w:spacing w:line="360" w:lineRule="auto"/>
        <w:rPr>
          <w:rFonts w:ascii="Arial" w:hAnsi="Arial"/>
          <w:bCs/>
          <w:sz w:val="18"/>
          <w:szCs w:val="18"/>
        </w:rPr>
      </w:pPr>
      <w:r>
        <w:rPr>
          <w:rFonts w:ascii="Arial" w:hAnsi="Arial"/>
          <w:bCs/>
          <w:sz w:val="18"/>
          <w:szCs w:val="18"/>
        </w:rPr>
        <w:t>CLAUSULA 7</w:t>
      </w:r>
      <w:r w:rsidRPr="00807C7D">
        <w:rPr>
          <w:rFonts w:ascii="Arial" w:hAnsi="Arial"/>
          <w:bCs/>
          <w:sz w:val="18"/>
          <w:szCs w:val="18"/>
        </w:rPr>
        <w:t>: GARANTÍA DE OFERTA</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9</w:t>
      </w:r>
    </w:p>
    <w:p w:rsidR="00D20CAD" w:rsidRPr="00807C7D" w:rsidRDefault="00D20CAD" w:rsidP="00E567FC">
      <w:pPr>
        <w:spacing w:line="360" w:lineRule="auto"/>
        <w:rPr>
          <w:rFonts w:ascii="Arial" w:hAnsi="Arial"/>
          <w:bCs/>
          <w:sz w:val="18"/>
          <w:szCs w:val="18"/>
        </w:rPr>
      </w:pPr>
      <w:r w:rsidRPr="00807C7D">
        <w:rPr>
          <w:rFonts w:ascii="Arial" w:hAnsi="Arial"/>
          <w:bCs/>
          <w:sz w:val="18"/>
          <w:szCs w:val="18"/>
        </w:rPr>
        <w:t xml:space="preserve">CLAUSULA </w:t>
      </w:r>
      <w:r>
        <w:rPr>
          <w:rFonts w:ascii="Arial" w:hAnsi="Arial"/>
          <w:bCs/>
          <w:sz w:val="18"/>
          <w:szCs w:val="18"/>
        </w:rPr>
        <w:t>8</w:t>
      </w:r>
      <w:r w:rsidRPr="00807C7D">
        <w:rPr>
          <w:rFonts w:ascii="Arial" w:hAnsi="Arial"/>
          <w:bCs/>
          <w:sz w:val="18"/>
          <w:szCs w:val="18"/>
        </w:rPr>
        <w:t>: MANTENIMIENTO DE OFERTA</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9</w:t>
      </w:r>
    </w:p>
    <w:p w:rsidR="00D20CAD" w:rsidRDefault="00D20CAD" w:rsidP="00E567FC">
      <w:pPr>
        <w:spacing w:line="360" w:lineRule="auto"/>
        <w:rPr>
          <w:rFonts w:ascii="Arial" w:hAnsi="Arial"/>
          <w:bCs/>
          <w:sz w:val="18"/>
          <w:szCs w:val="18"/>
        </w:rPr>
      </w:pPr>
      <w:r w:rsidRPr="00807C7D">
        <w:rPr>
          <w:rFonts w:ascii="Arial" w:hAnsi="Arial"/>
          <w:bCs/>
          <w:sz w:val="18"/>
          <w:szCs w:val="18"/>
        </w:rPr>
        <w:t xml:space="preserve">CLAUSULA </w:t>
      </w:r>
      <w:r>
        <w:rPr>
          <w:rFonts w:ascii="Arial" w:hAnsi="Arial"/>
          <w:bCs/>
          <w:sz w:val="18"/>
          <w:szCs w:val="18"/>
        </w:rPr>
        <w:t>9</w:t>
      </w:r>
      <w:r w:rsidRPr="00807C7D">
        <w:rPr>
          <w:rFonts w:ascii="Arial" w:hAnsi="Arial"/>
          <w:bCs/>
          <w:sz w:val="18"/>
          <w:szCs w:val="18"/>
        </w:rPr>
        <w:t>: MONEDA DE COTIZACIÓN Y MONEDA DE PAGO</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10</w:t>
      </w:r>
    </w:p>
    <w:p w:rsidR="00D20CAD" w:rsidRPr="00807C7D" w:rsidRDefault="00D20CAD" w:rsidP="00C474C8">
      <w:pPr>
        <w:spacing w:line="360" w:lineRule="auto"/>
        <w:rPr>
          <w:rFonts w:ascii="Arial" w:hAnsi="Arial"/>
          <w:bCs/>
          <w:sz w:val="18"/>
          <w:szCs w:val="18"/>
        </w:rPr>
      </w:pPr>
      <w:r w:rsidRPr="00807C7D">
        <w:rPr>
          <w:rFonts w:ascii="Arial" w:hAnsi="Arial"/>
          <w:bCs/>
          <w:sz w:val="18"/>
          <w:szCs w:val="18"/>
        </w:rPr>
        <w:t>CLAUSULA 1</w:t>
      </w:r>
      <w:r>
        <w:rPr>
          <w:rFonts w:ascii="Arial" w:hAnsi="Arial"/>
          <w:bCs/>
          <w:sz w:val="18"/>
          <w:szCs w:val="18"/>
        </w:rPr>
        <w:t>0</w:t>
      </w:r>
      <w:r w:rsidRPr="00807C7D">
        <w:rPr>
          <w:rFonts w:ascii="Arial" w:hAnsi="Arial"/>
          <w:bCs/>
          <w:sz w:val="18"/>
          <w:szCs w:val="18"/>
        </w:rPr>
        <w:t xml:space="preserve">: DE </w:t>
      </w:r>
      <w:smartTag w:uri="urn:schemas-microsoft-com:office:smarttags" w:element="PersonName">
        <w:smartTagPr>
          <w:attr w:name="ProductID" w:val="la Capital Federal"/>
        </w:smartTagPr>
        <w:r w:rsidRPr="00807C7D">
          <w:rPr>
            <w:rFonts w:ascii="Arial" w:hAnsi="Arial"/>
            <w:bCs/>
            <w:sz w:val="18"/>
            <w:szCs w:val="18"/>
          </w:rPr>
          <w:t>LA VIS</w:t>
        </w:r>
        <w:r>
          <w:rPr>
            <w:rFonts w:ascii="Arial" w:hAnsi="Arial"/>
            <w:bCs/>
            <w:sz w:val="18"/>
            <w:szCs w:val="18"/>
          </w:rPr>
          <w:t>I</w:t>
        </w:r>
        <w:r w:rsidRPr="00807C7D">
          <w:rPr>
            <w:rFonts w:ascii="Arial" w:hAnsi="Arial"/>
            <w:bCs/>
            <w:sz w:val="18"/>
            <w:szCs w:val="18"/>
          </w:rPr>
          <w:t>TA</w:t>
        </w:r>
      </w:smartTag>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t>10</w:t>
      </w:r>
    </w:p>
    <w:p w:rsidR="00D20CAD" w:rsidRPr="00807C7D" w:rsidRDefault="00D20CAD" w:rsidP="00E567FC">
      <w:pPr>
        <w:spacing w:line="360" w:lineRule="auto"/>
        <w:rPr>
          <w:rFonts w:ascii="Arial" w:hAnsi="Arial"/>
          <w:bCs/>
          <w:sz w:val="18"/>
          <w:szCs w:val="18"/>
        </w:rPr>
      </w:pPr>
      <w:r w:rsidRPr="00807C7D">
        <w:rPr>
          <w:rFonts w:ascii="Arial" w:hAnsi="Arial"/>
          <w:bCs/>
          <w:sz w:val="18"/>
          <w:szCs w:val="18"/>
        </w:rPr>
        <w:t>CLAUSULA 1</w:t>
      </w:r>
      <w:r>
        <w:rPr>
          <w:rFonts w:ascii="Arial" w:hAnsi="Arial"/>
          <w:bCs/>
          <w:sz w:val="18"/>
          <w:szCs w:val="18"/>
        </w:rPr>
        <w:t>1</w:t>
      </w:r>
      <w:r w:rsidRPr="00807C7D">
        <w:rPr>
          <w:rFonts w:ascii="Arial" w:hAnsi="Arial"/>
          <w:bCs/>
          <w:sz w:val="18"/>
          <w:szCs w:val="18"/>
        </w:rPr>
        <w:t>: APERTURA DE LAS OFERTAS Y VISTA</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10</w:t>
      </w:r>
    </w:p>
    <w:p w:rsidR="00D20CAD" w:rsidRPr="00807C7D" w:rsidRDefault="00D20CAD" w:rsidP="00E567FC">
      <w:pPr>
        <w:spacing w:line="360" w:lineRule="auto"/>
        <w:rPr>
          <w:rFonts w:ascii="Arial" w:hAnsi="Arial"/>
          <w:bCs/>
          <w:sz w:val="18"/>
          <w:szCs w:val="18"/>
        </w:rPr>
      </w:pPr>
      <w:r>
        <w:rPr>
          <w:rFonts w:ascii="Arial" w:hAnsi="Arial"/>
          <w:bCs/>
          <w:sz w:val="18"/>
          <w:szCs w:val="18"/>
        </w:rPr>
        <w:t>CLAUSULA 12</w:t>
      </w:r>
      <w:r w:rsidRPr="00807C7D">
        <w:rPr>
          <w:rFonts w:ascii="Arial" w:hAnsi="Arial"/>
          <w:bCs/>
          <w:sz w:val="18"/>
          <w:szCs w:val="18"/>
        </w:rPr>
        <w:t>: CRITERIOS DE EVALUACION</w:t>
      </w:r>
      <w:r>
        <w:rPr>
          <w:rFonts w:ascii="Arial" w:hAnsi="Arial"/>
          <w:bCs/>
          <w:sz w:val="18"/>
          <w:szCs w:val="18"/>
        </w:rPr>
        <w:t xml:space="preserve"> Y SELECCIÓN DE LAS OFERTAS</w:t>
      </w:r>
      <w:r>
        <w:rPr>
          <w:rFonts w:ascii="Arial" w:hAnsi="Arial"/>
          <w:bCs/>
          <w:sz w:val="18"/>
          <w:szCs w:val="18"/>
        </w:rPr>
        <w:tab/>
      </w:r>
      <w:r>
        <w:rPr>
          <w:rFonts w:ascii="Arial" w:hAnsi="Arial"/>
          <w:bCs/>
          <w:sz w:val="18"/>
          <w:szCs w:val="18"/>
        </w:rPr>
        <w:tab/>
      </w:r>
      <w:r>
        <w:rPr>
          <w:rFonts w:ascii="Arial" w:hAnsi="Arial"/>
          <w:bCs/>
          <w:sz w:val="18"/>
          <w:szCs w:val="18"/>
        </w:rPr>
        <w:tab/>
        <w:t>11</w:t>
      </w:r>
    </w:p>
    <w:p w:rsidR="00D20CAD" w:rsidRPr="00807C7D" w:rsidRDefault="00D20CAD" w:rsidP="00E567FC">
      <w:pPr>
        <w:spacing w:line="360" w:lineRule="auto"/>
        <w:rPr>
          <w:rFonts w:ascii="Arial" w:hAnsi="Arial"/>
          <w:bCs/>
          <w:sz w:val="18"/>
          <w:szCs w:val="18"/>
        </w:rPr>
      </w:pPr>
      <w:r>
        <w:rPr>
          <w:rFonts w:ascii="Arial" w:hAnsi="Arial"/>
          <w:bCs/>
          <w:sz w:val="18"/>
          <w:szCs w:val="18"/>
        </w:rPr>
        <w:t>CLAUSULA 13</w:t>
      </w:r>
      <w:r w:rsidRPr="00807C7D">
        <w:rPr>
          <w:rFonts w:ascii="Arial" w:hAnsi="Arial"/>
          <w:bCs/>
          <w:sz w:val="18"/>
          <w:szCs w:val="18"/>
        </w:rPr>
        <w:t>: DICTAMEN DE EVALUACION:</w:t>
      </w:r>
      <w:r>
        <w:rPr>
          <w:rFonts w:ascii="Arial" w:hAnsi="Arial"/>
          <w:bCs/>
          <w:sz w:val="18"/>
          <w:szCs w:val="18"/>
        </w:rPr>
        <w:t xml:space="preserve"> COMUNICACIÓN E IMPUGNACIÓN</w:t>
      </w:r>
      <w:r>
        <w:rPr>
          <w:rFonts w:ascii="Arial" w:hAnsi="Arial"/>
          <w:bCs/>
          <w:sz w:val="18"/>
          <w:szCs w:val="18"/>
        </w:rPr>
        <w:tab/>
      </w:r>
      <w:r>
        <w:rPr>
          <w:rFonts w:ascii="Arial" w:hAnsi="Arial"/>
          <w:bCs/>
          <w:sz w:val="18"/>
          <w:szCs w:val="18"/>
        </w:rPr>
        <w:tab/>
      </w:r>
      <w:r>
        <w:rPr>
          <w:rFonts w:ascii="Arial" w:hAnsi="Arial"/>
          <w:bCs/>
          <w:sz w:val="18"/>
          <w:szCs w:val="18"/>
        </w:rPr>
        <w:tab/>
        <w:t>11</w:t>
      </w:r>
    </w:p>
    <w:p w:rsidR="00D20CAD" w:rsidRPr="00807C7D" w:rsidRDefault="00D20CAD" w:rsidP="00E567FC">
      <w:pPr>
        <w:spacing w:line="360" w:lineRule="auto"/>
        <w:rPr>
          <w:rFonts w:ascii="Arial" w:hAnsi="Arial"/>
          <w:bCs/>
          <w:sz w:val="18"/>
          <w:szCs w:val="18"/>
        </w:rPr>
      </w:pPr>
      <w:r>
        <w:rPr>
          <w:rFonts w:ascii="Arial" w:hAnsi="Arial"/>
          <w:bCs/>
          <w:sz w:val="18"/>
          <w:szCs w:val="18"/>
        </w:rPr>
        <w:t>CLAUSULA 14</w:t>
      </w:r>
      <w:r w:rsidRPr="00807C7D">
        <w:rPr>
          <w:rFonts w:ascii="Arial" w:hAnsi="Arial"/>
          <w:bCs/>
          <w:sz w:val="18"/>
          <w:szCs w:val="18"/>
        </w:rPr>
        <w:t>: ADJUDICACIÓN Y PE</w:t>
      </w:r>
      <w:r>
        <w:rPr>
          <w:rFonts w:ascii="Arial" w:hAnsi="Arial"/>
          <w:bCs/>
          <w:sz w:val="18"/>
          <w:szCs w:val="18"/>
        </w:rPr>
        <w:t>RFECCIONAMIENTO DEL CONTRATO</w:t>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t>11</w:t>
      </w:r>
    </w:p>
    <w:p w:rsidR="00D20CAD" w:rsidRPr="00807C7D" w:rsidRDefault="00D20CAD" w:rsidP="00E567FC">
      <w:pPr>
        <w:spacing w:line="360" w:lineRule="auto"/>
        <w:rPr>
          <w:rFonts w:ascii="Arial" w:hAnsi="Arial"/>
          <w:bCs/>
          <w:sz w:val="18"/>
          <w:szCs w:val="18"/>
        </w:rPr>
      </w:pPr>
      <w:r>
        <w:rPr>
          <w:rFonts w:ascii="Arial" w:hAnsi="Arial"/>
          <w:bCs/>
          <w:sz w:val="18"/>
          <w:szCs w:val="18"/>
        </w:rPr>
        <w:t>CLAUSULA 15</w:t>
      </w:r>
      <w:r w:rsidRPr="00807C7D">
        <w:rPr>
          <w:rFonts w:ascii="Arial" w:hAnsi="Arial"/>
          <w:bCs/>
          <w:sz w:val="18"/>
          <w:szCs w:val="18"/>
        </w:rPr>
        <w:t>: OBLIGACIONES DEL ADJUDICATARIO</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12</w:t>
      </w:r>
    </w:p>
    <w:p w:rsidR="00D20CAD" w:rsidRPr="00807C7D" w:rsidRDefault="00D20CAD" w:rsidP="00E567FC">
      <w:pPr>
        <w:spacing w:line="360" w:lineRule="auto"/>
        <w:rPr>
          <w:rFonts w:ascii="Arial" w:hAnsi="Arial"/>
          <w:bCs/>
          <w:sz w:val="18"/>
          <w:szCs w:val="18"/>
        </w:rPr>
      </w:pPr>
      <w:r>
        <w:rPr>
          <w:rFonts w:ascii="Arial" w:hAnsi="Arial"/>
          <w:bCs/>
          <w:sz w:val="18"/>
          <w:szCs w:val="18"/>
        </w:rPr>
        <w:t>CLAUSULA 16: LUGAR DE ENTREGA</w:t>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t>13</w:t>
      </w:r>
    </w:p>
    <w:p w:rsidR="00D20CAD" w:rsidRPr="00807C7D" w:rsidRDefault="00D20CAD" w:rsidP="00E567FC">
      <w:pPr>
        <w:spacing w:line="360" w:lineRule="auto"/>
        <w:rPr>
          <w:rFonts w:ascii="Arial" w:hAnsi="Arial"/>
          <w:bCs/>
          <w:sz w:val="18"/>
          <w:szCs w:val="18"/>
        </w:rPr>
      </w:pPr>
      <w:r>
        <w:rPr>
          <w:rFonts w:ascii="Arial" w:hAnsi="Arial"/>
          <w:bCs/>
          <w:sz w:val="18"/>
          <w:szCs w:val="18"/>
        </w:rPr>
        <w:t>CLAUSULA 17: PLAZO DE ENTREGA</w:t>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t>13</w:t>
      </w:r>
    </w:p>
    <w:p w:rsidR="00D20CAD" w:rsidRPr="00807C7D" w:rsidRDefault="00D20CAD" w:rsidP="00E567FC">
      <w:pPr>
        <w:spacing w:line="360" w:lineRule="auto"/>
        <w:rPr>
          <w:rFonts w:ascii="Arial" w:hAnsi="Arial"/>
          <w:bCs/>
          <w:sz w:val="18"/>
          <w:szCs w:val="18"/>
        </w:rPr>
      </w:pPr>
      <w:r>
        <w:rPr>
          <w:rFonts w:ascii="Arial" w:hAnsi="Arial"/>
          <w:bCs/>
          <w:sz w:val="18"/>
          <w:szCs w:val="18"/>
        </w:rPr>
        <w:t>CLAUSULA 18</w:t>
      </w:r>
      <w:r w:rsidRPr="00807C7D">
        <w:rPr>
          <w:rFonts w:ascii="Arial" w:hAnsi="Arial"/>
          <w:bCs/>
          <w:sz w:val="18"/>
          <w:szCs w:val="18"/>
        </w:rPr>
        <w:t>: RECEPCIÓN DEFINITIVA</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13</w:t>
      </w:r>
    </w:p>
    <w:p w:rsidR="00D20CAD" w:rsidRPr="00807C7D" w:rsidRDefault="00D20CAD" w:rsidP="00E567FC">
      <w:pPr>
        <w:spacing w:line="360" w:lineRule="auto"/>
        <w:rPr>
          <w:rFonts w:ascii="Arial" w:hAnsi="Arial"/>
          <w:bCs/>
          <w:sz w:val="18"/>
          <w:szCs w:val="18"/>
        </w:rPr>
      </w:pPr>
      <w:r>
        <w:rPr>
          <w:rFonts w:ascii="Arial" w:hAnsi="Arial"/>
          <w:bCs/>
          <w:sz w:val="18"/>
          <w:szCs w:val="18"/>
        </w:rPr>
        <w:t>CLAUSULA 19</w:t>
      </w:r>
      <w:r w:rsidRPr="00807C7D">
        <w:rPr>
          <w:rFonts w:ascii="Arial" w:hAnsi="Arial"/>
          <w:bCs/>
          <w:sz w:val="18"/>
          <w:szCs w:val="18"/>
        </w:rPr>
        <w:t>: FACTURACION Y</w:t>
      </w:r>
      <w:r>
        <w:rPr>
          <w:rFonts w:ascii="Arial" w:hAnsi="Arial"/>
          <w:bCs/>
          <w:sz w:val="18"/>
          <w:szCs w:val="18"/>
        </w:rPr>
        <w:t xml:space="preserve"> PLAZO DE PAGO</w:t>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t>13</w:t>
      </w:r>
    </w:p>
    <w:p w:rsidR="00D20CAD" w:rsidRPr="00807C7D" w:rsidRDefault="00D20CAD" w:rsidP="00E567FC">
      <w:pPr>
        <w:spacing w:line="360" w:lineRule="auto"/>
        <w:rPr>
          <w:rFonts w:ascii="Arial" w:hAnsi="Arial"/>
          <w:bCs/>
          <w:sz w:val="18"/>
          <w:szCs w:val="18"/>
        </w:rPr>
      </w:pPr>
      <w:r>
        <w:rPr>
          <w:rFonts w:ascii="Arial" w:hAnsi="Arial"/>
          <w:bCs/>
          <w:sz w:val="18"/>
          <w:szCs w:val="18"/>
        </w:rPr>
        <w:t>CLAUSULA 20</w:t>
      </w:r>
      <w:r w:rsidRPr="00807C7D">
        <w:rPr>
          <w:rFonts w:ascii="Arial" w:hAnsi="Arial"/>
          <w:bCs/>
          <w:sz w:val="18"/>
          <w:szCs w:val="18"/>
        </w:rPr>
        <w:t xml:space="preserve">: OPCIONES A FAVOR DE </w:t>
      </w:r>
      <w:smartTag w:uri="urn:schemas-microsoft-com:office:smarttags" w:element="PersonName">
        <w:smartTagPr>
          <w:attr w:name="ProductID" w:val="la Capital Federal"/>
        </w:smartTagPr>
        <w:r w:rsidRPr="00807C7D">
          <w:rPr>
            <w:rFonts w:ascii="Arial" w:hAnsi="Arial"/>
            <w:bCs/>
            <w:sz w:val="18"/>
            <w:szCs w:val="18"/>
          </w:rPr>
          <w:t>LA ADMINISTRACIÓN</w:t>
        </w:r>
      </w:smartTag>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14</w:t>
      </w:r>
    </w:p>
    <w:p w:rsidR="00D20CAD" w:rsidRPr="00807C7D" w:rsidRDefault="00D20CAD" w:rsidP="00E567FC">
      <w:pPr>
        <w:spacing w:line="360" w:lineRule="auto"/>
        <w:rPr>
          <w:rFonts w:ascii="Arial" w:hAnsi="Arial"/>
          <w:bCs/>
          <w:sz w:val="18"/>
          <w:szCs w:val="18"/>
        </w:rPr>
      </w:pPr>
      <w:r>
        <w:rPr>
          <w:rFonts w:ascii="Arial" w:hAnsi="Arial"/>
          <w:bCs/>
          <w:sz w:val="18"/>
          <w:szCs w:val="18"/>
        </w:rPr>
        <w:t>CLAUSULA 21</w:t>
      </w:r>
      <w:r w:rsidRPr="00807C7D">
        <w:rPr>
          <w:rFonts w:ascii="Arial" w:hAnsi="Arial"/>
          <w:bCs/>
          <w:sz w:val="18"/>
          <w:szCs w:val="18"/>
        </w:rPr>
        <w:t>: CESIONES DE CREDITO</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14</w:t>
      </w:r>
    </w:p>
    <w:p w:rsidR="00D20CAD" w:rsidRPr="00807C7D" w:rsidRDefault="00D20CAD" w:rsidP="00E567FC">
      <w:pPr>
        <w:spacing w:line="360" w:lineRule="auto"/>
        <w:rPr>
          <w:rFonts w:ascii="Arial" w:hAnsi="Arial"/>
          <w:bCs/>
          <w:sz w:val="18"/>
          <w:szCs w:val="18"/>
        </w:rPr>
      </w:pPr>
      <w:r>
        <w:rPr>
          <w:rFonts w:ascii="Arial" w:hAnsi="Arial"/>
          <w:bCs/>
          <w:sz w:val="18"/>
          <w:szCs w:val="18"/>
        </w:rPr>
        <w:t>CLAUSULA 22</w:t>
      </w:r>
      <w:r w:rsidRPr="00807C7D">
        <w:rPr>
          <w:rFonts w:ascii="Arial" w:hAnsi="Arial"/>
          <w:bCs/>
          <w:sz w:val="18"/>
          <w:szCs w:val="18"/>
        </w:rPr>
        <w:t>: PENALIDADES</w:t>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sidRPr="00807C7D">
        <w:rPr>
          <w:rFonts w:ascii="Arial" w:hAnsi="Arial"/>
          <w:bCs/>
          <w:sz w:val="18"/>
          <w:szCs w:val="18"/>
        </w:rPr>
        <w:tab/>
      </w:r>
      <w:r>
        <w:rPr>
          <w:rFonts w:ascii="Arial" w:hAnsi="Arial"/>
          <w:bCs/>
          <w:sz w:val="18"/>
          <w:szCs w:val="18"/>
        </w:rPr>
        <w:t>14</w:t>
      </w:r>
    </w:p>
    <w:p w:rsidR="00D20CAD" w:rsidRPr="00807C7D" w:rsidRDefault="00D20CAD" w:rsidP="00E567FC">
      <w:pPr>
        <w:spacing w:line="360" w:lineRule="auto"/>
        <w:rPr>
          <w:rFonts w:ascii="Arial" w:hAnsi="Arial"/>
          <w:bCs/>
          <w:sz w:val="18"/>
          <w:szCs w:val="18"/>
        </w:rPr>
      </w:pPr>
      <w:r w:rsidRPr="00807C7D">
        <w:rPr>
          <w:rFonts w:ascii="Arial" w:hAnsi="Arial"/>
          <w:bCs/>
          <w:sz w:val="18"/>
          <w:szCs w:val="18"/>
        </w:rPr>
        <w:t>CLAU</w:t>
      </w:r>
      <w:r>
        <w:rPr>
          <w:rFonts w:ascii="Arial" w:hAnsi="Arial"/>
          <w:bCs/>
          <w:sz w:val="18"/>
          <w:szCs w:val="18"/>
        </w:rPr>
        <w:t>SULA 23: JURISDICCION</w:t>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r>
      <w:r>
        <w:rPr>
          <w:rFonts w:ascii="Arial" w:hAnsi="Arial"/>
          <w:bCs/>
          <w:sz w:val="18"/>
          <w:szCs w:val="18"/>
        </w:rPr>
        <w:tab/>
        <w:t>15</w:t>
      </w:r>
    </w:p>
    <w:p w:rsidR="00D20CAD" w:rsidRDefault="00D20CAD" w:rsidP="00E567FC">
      <w:pPr>
        <w:ind w:left="2835" w:hanging="2835"/>
        <w:rPr>
          <w:rFonts w:ascii="Arial" w:hAnsi="Arial"/>
          <w:sz w:val="18"/>
          <w:szCs w:val="18"/>
          <w:lang w:val="es-AR"/>
        </w:rPr>
      </w:pPr>
    </w:p>
    <w:p w:rsidR="00D20CAD" w:rsidRPr="00807C7D" w:rsidRDefault="00D20CAD" w:rsidP="00E567FC">
      <w:pPr>
        <w:ind w:left="2835" w:hanging="2835"/>
        <w:rPr>
          <w:rFonts w:ascii="Arial" w:hAnsi="Arial"/>
          <w:sz w:val="18"/>
          <w:szCs w:val="18"/>
          <w:lang w:val="es-AR"/>
        </w:rPr>
      </w:pPr>
      <w:r w:rsidRPr="00807C7D">
        <w:rPr>
          <w:rFonts w:ascii="Arial" w:hAnsi="Arial"/>
          <w:sz w:val="18"/>
          <w:szCs w:val="18"/>
          <w:lang w:val="es-AR"/>
        </w:rPr>
        <w:t>ANEXO I  PLANILLA DE COTIZACIÓN</w:t>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r>
      <w:r w:rsidRPr="00807C7D">
        <w:rPr>
          <w:rFonts w:ascii="Arial" w:hAnsi="Arial"/>
          <w:sz w:val="18"/>
          <w:szCs w:val="18"/>
          <w:lang w:val="es-AR"/>
        </w:rPr>
        <w:tab/>
        <w:t xml:space="preserve">             </w:t>
      </w:r>
      <w:r>
        <w:rPr>
          <w:rFonts w:ascii="Arial" w:hAnsi="Arial"/>
          <w:sz w:val="18"/>
          <w:szCs w:val="18"/>
          <w:lang w:val="es-AR"/>
        </w:rPr>
        <w:t xml:space="preserve">                              16</w:t>
      </w:r>
    </w:p>
    <w:p w:rsidR="00D20CAD" w:rsidRDefault="00D20CAD" w:rsidP="001F249A">
      <w:pPr>
        <w:ind w:left="2835" w:hanging="2835"/>
        <w:jc w:val="center"/>
        <w:rPr>
          <w:rFonts w:ascii="Arial" w:hAnsi="Arial"/>
          <w:sz w:val="20"/>
          <w:lang w:val="es-AR"/>
        </w:rPr>
      </w:pPr>
    </w:p>
    <w:p w:rsidR="00D20CAD" w:rsidRDefault="00D20CAD" w:rsidP="001F249A">
      <w:pPr>
        <w:ind w:left="2835" w:hanging="2835"/>
        <w:jc w:val="center"/>
        <w:rPr>
          <w:rFonts w:ascii="Arial" w:hAnsi="Arial"/>
          <w:sz w:val="20"/>
          <w:lang w:val="es-AR"/>
        </w:rPr>
      </w:pPr>
    </w:p>
    <w:p w:rsidR="00D20CAD" w:rsidRDefault="00D20CAD" w:rsidP="001F249A">
      <w:pPr>
        <w:ind w:left="2835" w:hanging="2835"/>
        <w:jc w:val="center"/>
        <w:rPr>
          <w:rFonts w:ascii="Arial" w:hAnsi="Arial"/>
          <w:sz w:val="20"/>
          <w:lang w:val="es-AR"/>
        </w:rPr>
      </w:pPr>
    </w:p>
    <w:p w:rsidR="00D20CAD" w:rsidRDefault="00D20CAD" w:rsidP="001F249A">
      <w:pPr>
        <w:ind w:left="2835" w:hanging="2835"/>
        <w:jc w:val="center"/>
        <w:rPr>
          <w:rFonts w:ascii="Arial" w:hAnsi="Arial"/>
          <w:sz w:val="20"/>
          <w:lang w:val="es-AR"/>
        </w:rPr>
      </w:pPr>
    </w:p>
    <w:p w:rsidR="00D20CAD" w:rsidRDefault="00D20CAD" w:rsidP="001F249A">
      <w:pPr>
        <w:ind w:left="2835" w:hanging="2835"/>
        <w:jc w:val="center"/>
        <w:rPr>
          <w:rFonts w:ascii="Arial" w:hAnsi="Arial"/>
          <w:sz w:val="20"/>
          <w:lang w:val="es-AR"/>
        </w:rPr>
      </w:pPr>
    </w:p>
    <w:p w:rsidR="00D20CAD" w:rsidRDefault="00D20CAD" w:rsidP="001F249A">
      <w:pPr>
        <w:ind w:left="2835" w:hanging="2835"/>
        <w:jc w:val="center"/>
        <w:rPr>
          <w:rFonts w:ascii="Arial" w:hAnsi="Arial"/>
          <w:sz w:val="20"/>
          <w:lang w:val="es-AR"/>
        </w:rPr>
      </w:pPr>
    </w:p>
    <w:p w:rsidR="00D20CAD" w:rsidRDefault="00D20CAD" w:rsidP="001F249A">
      <w:pPr>
        <w:ind w:left="2835" w:hanging="2835"/>
        <w:jc w:val="center"/>
        <w:rPr>
          <w:rFonts w:ascii="Arial" w:hAnsi="Arial"/>
          <w:sz w:val="20"/>
          <w:lang w:val="es-AR"/>
        </w:rPr>
      </w:pPr>
    </w:p>
    <w:p w:rsidR="00D20CAD" w:rsidRDefault="00D20CAD" w:rsidP="001F249A">
      <w:pPr>
        <w:ind w:left="2835" w:hanging="2835"/>
        <w:jc w:val="center"/>
        <w:rPr>
          <w:rFonts w:ascii="Arial" w:hAnsi="Arial"/>
          <w:sz w:val="20"/>
          <w:lang w:val="es-AR"/>
        </w:rPr>
      </w:pPr>
    </w:p>
    <w:p w:rsidR="00D20CAD" w:rsidRDefault="00D20CAD" w:rsidP="001F249A">
      <w:pPr>
        <w:ind w:left="2835" w:hanging="2835"/>
        <w:jc w:val="center"/>
        <w:rPr>
          <w:rFonts w:ascii="Arial" w:hAnsi="Arial"/>
          <w:sz w:val="20"/>
          <w:lang w:val="es-AR"/>
        </w:rPr>
      </w:pPr>
    </w:p>
    <w:p w:rsidR="00D20CAD" w:rsidRDefault="00D20CAD" w:rsidP="001F249A">
      <w:pPr>
        <w:ind w:left="2835" w:hanging="2835"/>
        <w:jc w:val="center"/>
        <w:rPr>
          <w:rFonts w:ascii="Arial" w:hAnsi="Arial"/>
          <w:sz w:val="20"/>
          <w:lang w:val="es-AR"/>
        </w:rPr>
      </w:pPr>
    </w:p>
    <w:tbl>
      <w:tblPr>
        <w:tblW w:w="0" w:type="auto"/>
        <w:jc w:val="center"/>
        <w:tblLayout w:type="fixed"/>
        <w:tblCellMar>
          <w:left w:w="70" w:type="dxa"/>
          <w:right w:w="70" w:type="dxa"/>
        </w:tblCellMar>
        <w:tblLook w:val="0000" w:firstRow="0" w:lastRow="0" w:firstColumn="0" w:lastColumn="0" w:noHBand="0" w:noVBand="0"/>
      </w:tblPr>
      <w:tblGrid>
        <w:gridCol w:w="8645"/>
      </w:tblGrid>
      <w:tr w:rsidR="00D20CAD">
        <w:trPr>
          <w:trHeight w:val="828"/>
          <w:jc w:val="center"/>
        </w:trPr>
        <w:tc>
          <w:tcPr>
            <w:tcW w:w="8645" w:type="dxa"/>
            <w:tcBorders>
              <w:top w:val="threeDEmboss" w:sz="24" w:space="0" w:color="auto"/>
              <w:left w:val="threeDEmboss" w:sz="24" w:space="0" w:color="auto"/>
              <w:bottom w:val="threeDEmboss" w:sz="24" w:space="0" w:color="auto"/>
              <w:right w:val="threeDEmboss" w:sz="24" w:space="0" w:color="auto"/>
            </w:tcBorders>
            <w:vAlign w:val="center"/>
          </w:tcPr>
          <w:p w:rsidR="00D20CAD" w:rsidRPr="000A791B" w:rsidRDefault="00D20CAD">
            <w:pPr>
              <w:jc w:val="center"/>
              <w:rPr>
                <w:sz w:val="36"/>
                <w:szCs w:val="36"/>
              </w:rPr>
            </w:pPr>
            <w:r w:rsidRPr="0055018A">
              <w:rPr>
                <w:rFonts w:ascii="Arial" w:hAnsi="Arial"/>
                <w:b/>
                <w:sz w:val="36"/>
                <w:szCs w:val="36"/>
              </w:rPr>
              <w:lastRenderedPageBreak/>
              <w:t>PLIEGO DE BASES Y CONDICIONES</w:t>
            </w:r>
            <w:r w:rsidRPr="0055018A">
              <w:rPr>
                <w:sz w:val="36"/>
                <w:szCs w:val="36"/>
              </w:rPr>
              <w:t xml:space="preserve"> </w:t>
            </w:r>
            <w:r w:rsidRPr="0055018A">
              <w:rPr>
                <w:rFonts w:ascii="Arial" w:hAnsi="Arial"/>
                <w:b/>
                <w:sz w:val="36"/>
                <w:szCs w:val="36"/>
              </w:rPr>
              <w:t>PARTICULARES</w:t>
            </w:r>
          </w:p>
        </w:tc>
      </w:tr>
    </w:tbl>
    <w:p w:rsidR="00D20CAD" w:rsidRDefault="00D20CAD">
      <w:pPr>
        <w:rPr>
          <w:rFonts w:ascii="Arial" w:hAnsi="Arial"/>
          <w:b/>
        </w:rPr>
      </w:pPr>
    </w:p>
    <w:tbl>
      <w:tblPr>
        <w:tblpPr w:leftFromText="141" w:rightFromText="141" w:vertAnchor="text" w:horzAnchor="margin" w:tblpY="150"/>
        <w:tblW w:w="0" w:type="auto"/>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4315"/>
        <w:gridCol w:w="4741"/>
      </w:tblGrid>
      <w:tr w:rsidR="00D20CAD">
        <w:trPr>
          <w:trHeight w:val="539"/>
        </w:trPr>
        <w:tc>
          <w:tcPr>
            <w:tcW w:w="4315" w:type="dxa"/>
            <w:tcBorders>
              <w:top w:val="single" w:sz="4" w:space="0" w:color="auto"/>
              <w:left w:val="single" w:sz="4" w:space="0" w:color="auto"/>
              <w:bottom w:val="single" w:sz="4" w:space="0" w:color="auto"/>
              <w:right w:val="single" w:sz="4" w:space="0" w:color="auto"/>
            </w:tcBorders>
            <w:vAlign w:val="center"/>
          </w:tcPr>
          <w:p w:rsidR="00D20CAD" w:rsidRDefault="00D20CAD" w:rsidP="00FD3B00">
            <w:pPr>
              <w:pStyle w:val="Ttulo6"/>
              <w:rPr>
                <w:rFonts w:ascii="Arial" w:hAnsi="Arial"/>
                <w:sz w:val="22"/>
                <w:szCs w:val="22"/>
              </w:rPr>
            </w:pPr>
            <w:r>
              <w:rPr>
                <w:rFonts w:ascii="Arial" w:hAnsi="Arial"/>
                <w:sz w:val="22"/>
                <w:szCs w:val="22"/>
              </w:rPr>
              <w:t>Nombre del Organismo Contratante</w:t>
            </w:r>
          </w:p>
          <w:p w:rsidR="00D20CAD" w:rsidRDefault="00D20CAD" w:rsidP="00FD3B00">
            <w:pPr>
              <w:rPr>
                <w:rFonts w:ascii="Arial" w:hAnsi="Arial"/>
                <w:sz w:val="30"/>
              </w:rPr>
            </w:pPr>
          </w:p>
        </w:tc>
        <w:tc>
          <w:tcPr>
            <w:tcW w:w="4741" w:type="dxa"/>
            <w:tcBorders>
              <w:top w:val="single" w:sz="4" w:space="0" w:color="auto"/>
              <w:left w:val="single" w:sz="4" w:space="0" w:color="auto"/>
              <w:bottom w:val="single" w:sz="4" w:space="0" w:color="auto"/>
              <w:right w:val="single" w:sz="4" w:space="0" w:color="auto"/>
            </w:tcBorders>
            <w:vAlign w:val="center"/>
          </w:tcPr>
          <w:p w:rsidR="00D20CAD" w:rsidRDefault="00D20CAD" w:rsidP="00FD3B00">
            <w:pPr>
              <w:pStyle w:val="Ttulo7"/>
              <w:jc w:val="left"/>
              <w:rPr>
                <w:rFonts w:ascii="Arial" w:hAnsi="Arial"/>
                <w:sz w:val="22"/>
                <w:szCs w:val="22"/>
              </w:rPr>
            </w:pPr>
            <w:r>
              <w:rPr>
                <w:rFonts w:ascii="Arial" w:hAnsi="Arial"/>
                <w:sz w:val="22"/>
                <w:szCs w:val="22"/>
              </w:rPr>
              <w:t>Servicio Nacional de Sanidad y Calidad Agroalimentaria (SENASA)</w:t>
            </w:r>
          </w:p>
        </w:tc>
      </w:tr>
      <w:tr w:rsidR="00D20CAD">
        <w:trPr>
          <w:trHeight w:val="539"/>
        </w:trPr>
        <w:tc>
          <w:tcPr>
            <w:tcW w:w="4315" w:type="dxa"/>
            <w:tcBorders>
              <w:top w:val="single" w:sz="4" w:space="0" w:color="auto"/>
              <w:left w:val="single" w:sz="4" w:space="0" w:color="auto"/>
              <w:bottom w:val="single" w:sz="4" w:space="0" w:color="auto"/>
              <w:right w:val="single" w:sz="4" w:space="0" w:color="auto"/>
            </w:tcBorders>
            <w:vAlign w:val="center"/>
          </w:tcPr>
          <w:p w:rsidR="00D20CAD" w:rsidRPr="00FC25AD" w:rsidRDefault="00D20CAD" w:rsidP="00FD3B00">
            <w:pPr>
              <w:pStyle w:val="Ttulo6"/>
              <w:rPr>
                <w:rFonts w:ascii="Arial" w:hAnsi="Arial"/>
                <w:sz w:val="22"/>
                <w:szCs w:val="22"/>
              </w:rPr>
            </w:pPr>
            <w:r w:rsidRPr="00FC25AD">
              <w:rPr>
                <w:rFonts w:ascii="Arial" w:hAnsi="Arial"/>
                <w:sz w:val="22"/>
                <w:szCs w:val="22"/>
              </w:rPr>
              <w:t>Denominación  de la UOC</w:t>
            </w:r>
          </w:p>
        </w:tc>
        <w:tc>
          <w:tcPr>
            <w:tcW w:w="4741" w:type="dxa"/>
            <w:tcBorders>
              <w:top w:val="single" w:sz="4" w:space="0" w:color="auto"/>
              <w:left w:val="single" w:sz="4" w:space="0" w:color="auto"/>
              <w:bottom w:val="single" w:sz="4" w:space="0" w:color="auto"/>
              <w:right w:val="single" w:sz="4" w:space="0" w:color="auto"/>
            </w:tcBorders>
            <w:vAlign w:val="center"/>
          </w:tcPr>
          <w:p w:rsidR="00D20CAD" w:rsidRPr="00FC25AD" w:rsidRDefault="00D20CAD" w:rsidP="00FD3B00">
            <w:pPr>
              <w:pStyle w:val="Ttulo7"/>
              <w:jc w:val="left"/>
              <w:rPr>
                <w:rFonts w:ascii="Arial" w:hAnsi="Arial"/>
                <w:sz w:val="22"/>
                <w:szCs w:val="22"/>
              </w:rPr>
            </w:pPr>
            <w:r w:rsidRPr="00FC25AD">
              <w:rPr>
                <w:rFonts w:ascii="Arial" w:hAnsi="Arial"/>
                <w:sz w:val="22"/>
                <w:szCs w:val="22"/>
              </w:rPr>
              <w:t>Coordinación de Compras y Contrataciones (UOC 52)</w:t>
            </w:r>
          </w:p>
        </w:tc>
      </w:tr>
      <w:tr w:rsidR="00D20CAD">
        <w:trPr>
          <w:trHeight w:val="397"/>
        </w:trPr>
        <w:tc>
          <w:tcPr>
            <w:tcW w:w="4315" w:type="dxa"/>
            <w:tcBorders>
              <w:top w:val="single" w:sz="4" w:space="0" w:color="auto"/>
              <w:left w:val="single" w:sz="4" w:space="0" w:color="auto"/>
              <w:bottom w:val="single" w:sz="4" w:space="0" w:color="auto"/>
              <w:right w:val="single" w:sz="4" w:space="0" w:color="auto"/>
            </w:tcBorders>
            <w:vAlign w:val="center"/>
          </w:tcPr>
          <w:p w:rsidR="00D20CAD" w:rsidRPr="00FC25AD" w:rsidRDefault="00D20CAD" w:rsidP="00FD3B00">
            <w:pPr>
              <w:pStyle w:val="Ttulo6"/>
              <w:rPr>
                <w:rFonts w:ascii="Arial" w:hAnsi="Arial"/>
                <w:sz w:val="22"/>
                <w:szCs w:val="22"/>
              </w:rPr>
            </w:pPr>
            <w:r w:rsidRPr="00FC25AD">
              <w:rPr>
                <w:rFonts w:ascii="Arial" w:hAnsi="Arial"/>
                <w:sz w:val="22"/>
                <w:szCs w:val="22"/>
              </w:rPr>
              <w:t>Domicilio</w:t>
            </w:r>
          </w:p>
        </w:tc>
        <w:tc>
          <w:tcPr>
            <w:tcW w:w="4741" w:type="dxa"/>
            <w:tcBorders>
              <w:top w:val="single" w:sz="4" w:space="0" w:color="auto"/>
              <w:left w:val="single" w:sz="4" w:space="0" w:color="auto"/>
              <w:bottom w:val="single" w:sz="4" w:space="0" w:color="auto"/>
              <w:right w:val="single" w:sz="4" w:space="0" w:color="auto"/>
            </w:tcBorders>
            <w:vAlign w:val="center"/>
          </w:tcPr>
          <w:p w:rsidR="00D20CAD" w:rsidRPr="00FC25AD" w:rsidRDefault="00D20CAD" w:rsidP="00FD3B00">
            <w:pPr>
              <w:pStyle w:val="Ttulo7"/>
              <w:jc w:val="left"/>
              <w:rPr>
                <w:rFonts w:ascii="Arial" w:hAnsi="Arial"/>
                <w:sz w:val="22"/>
                <w:szCs w:val="22"/>
              </w:rPr>
            </w:pPr>
            <w:r>
              <w:rPr>
                <w:rFonts w:ascii="Arial" w:hAnsi="Arial"/>
                <w:sz w:val="22"/>
                <w:szCs w:val="22"/>
              </w:rPr>
              <w:t>Av. Paseo Colón 367,  7° Piso C</w:t>
            </w:r>
            <w:r w:rsidRPr="00FC25AD">
              <w:rPr>
                <w:rFonts w:ascii="Arial" w:hAnsi="Arial"/>
                <w:sz w:val="22"/>
                <w:szCs w:val="22"/>
              </w:rPr>
              <w:t>ontrafrente</w:t>
            </w:r>
          </w:p>
        </w:tc>
      </w:tr>
      <w:tr w:rsidR="00D20CAD">
        <w:trPr>
          <w:trHeight w:val="403"/>
        </w:trPr>
        <w:tc>
          <w:tcPr>
            <w:tcW w:w="4315" w:type="dxa"/>
            <w:tcBorders>
              <w:top w:val="single" w:sz="4" w:space="0" w:color="auto"/>
              <w:left w:val="single" w:sz="4" w:space="0" w:color="auto"/>
              <w:bottom w:val="single" w:sz="4" w:space="0" w:color="auto"/>
              <w:right w:val="single" w:sz="4" w:space="0" w:color="auto"/>
            </w:tcBorders>
            <w:vAlign w:val="center"/>
          </w:tcPr>
          <w:p w:rsidR="00D20CAD" w:rsidRPr="00FC25AD" w:rsidRDefault="00D20CAD" w:rsidP="00FD3B00">
            <w:pPr>
              <w:pStyle w:val="Ttulo6"/>
              <w:rPr>
                <w:rFonts w:ascii="Arial" w:hAnsi="Arial"/>
                <w:sz w:val="22"/>
                <w:szCs w:val="22"/>
                <w:lang w:val="es-ES"/>
              </w:rPr>
            </w:pPr>
            <w:r w:rsidRPr="00FC25AD">
              <w:rPr>
                <w:rFonts w:ascii="Arial" w:hAnsi="Arial"/>
                <w:sz w:val="22"/>
                <w:szCs w:val="22"/>
                <w:lang w:val="es-ES"/>
              </w:rPr>
              <w:t>Correo electrónico</w:t>
            </w:r>
          </w:p>
        </w:tc>
        <w:tc>
          <w:tcPr>
            <w:tcW w:w="4741" w:type="dxa"/>
            <w:tcBorders>
              <w:top w:val="single" w:sz="4" w:space="0" w:color="auto"/>
              <w:left w:val="single" w:sz="4" w:space="0" w:color="auto"/>
              <w:bottom w:val="single" w:sz="4" w:space="0" w:color="auto"/>
              <w:right w:val="single" w:sz="4" w:space="0" w:color="auto"/>
            </w:tcBorders>
            <w:vAlign w:val="center"/>
          </w:tcPr>
          <w:p w:rsidR="00D20CAD" w:rsidRPr="00FC25AD" w:rsidRDefault="00D20CAD" w:rsidP="00FD3B00">
            <w:pPr>
              <w:pStyle w:val="Ttulo7"/>
              <w:jc w:val="left"/>
              <w:rPr>
                <w:rFonts w:ascii="Arial" w:hAnsi="Arial"/>
                <w:sz w:val="22"/>
                <w:szCs w:val="22"/>
              </w:rPr>
            </w:pPr>
            <w:r w:rsidRPr="00FC25AD">
              <w:rPr>
                <w:rFonts w:ascii="Arial" w:hAnsi="Arial"/>
                <w:sz w:val="22"/>
                <w:szCs w:val="22"/>
              </w:rPr>
              <w:t>compras@senasa.gov.ar</w:t>
            </w:r>
          </w:p>
        </w:tc>
      </w:tr>
      <w:tr w:rsidR="00D20CAD">
        <w:trPr>
          <w:trHeight w:val="282"/>
        </w:trPr>
        <w:tc>
          <w:tcPr>
            <w:tcW w:w="4315" w:type="dxa"/>
            <w:tcBorders>
              <w:top w:val="single" w:sz="4" w:space="0" w:color="auto"/>
              <w:left w:val="single" w:sz="4" w:space="0" w:color="auto"/>
              <w:bottom w:val="single" w:sz="4" w:space="0" w:color="auto"/>
              <w:right w:val="single" w:sz="4" w:space="0" w:color="auto"/>
            </w:tcBorders>
            <w:vAlign w:val="center"/>
          </w:tcPr>
          <w:p w:rsidR="00D20CAD" w:rsidRPr="00FC25AD" w:rsidRDefault="00D20CAD" w:rsidP="00FD3B00">
            <w:pPr>
              <w:pStyle w:val="Ttulo6"/>
              <w:rPr>
                <w:rFonts w:ascii="Arial" w:hAnsi="Arial"/>
                <w:sz w:val="22"/>
                <w:szCs w:val="22"/>
                <w:lang w:val="es-ES"/>
              </w:rPr>
            </w:pPr>
            <w:r w:rsidRPr="00FC25AD">
              <w:rPr>
                <w:rFonts w:ascii="Arial" w:hAnsi="Arial"/>
                <w:sz w:val="22"/>
                <w:szCs w:val="22"/>
                <w:lang w:val="es-ES"/>
              </w:rPr>
              <w:t>Fax</w:t>
            </w:r>
          </w:p>
        </w:tc>
        <w:tc>
          <w:tcPr>
            <w:tcW w:w="4741" w:type="dxa"/>
            <w:tcBorders>
              <w:top w:val="single" w:sz="4" w:space="0" w:color="auto"/>
              <w:left w:val="single" w:sz="4" w:space="0" w:color="auto"/>
              <w:bottom w:val="single" w:sz="4" w:space="0" w:color="auto"/>
              <w:right w:val="single" w:sz="4" w:space="0" w:color="auto"/>
            </w:tcBorders>
            <w:vAlign w:val="center"/>
          </w:tcPr>
          <w:p w:rsidR="00D20CAD" w:rsidRPr="00FC25AD" w:rsidRDefault="00D20CAD" w:rsidP="00FD3B00">
            <w:pPr>
              <w:pStyle w:val="Ttulo7"/>
              <w:jc w:val="left"/>
              <w:rPr>
                <w:rFonts w:ascii="Arial" w:hAnsi="Arial"/>
                <w:sz w:val="22"/>
                <w:szCs w:val="22"/>
              </w:rPr>
            </w:pPr>
            <w:r w:rsidRPr="00FC25AD">
              <w:rPr>
                <w:rFonts w:ascii="Arial" w:hAnsi="Arial"/>
                <w:sz w:val="22"/>
                <w:szCs w:val="22"/>
              </w:rPr>
              <w:t>4121-5056/6652/5141/6069</w:t>
            </w:r>
          </w:p>
        </w:tc>
      </w:tr>
    </w:tbl>
    <w:p w:rsidR="00D20CAD" w:rsidRDefault="00D20CAD">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8"/>
        <w:gridCol w:w="1948"/>
        <w:gridCol w:w="2696"/>
      </w:tblGrid>
      <w:tr w:rsidR="00D20CAD">
        <w:trPr>
          <w:trHeight w:val="321"/>
        </w:trPr>
        <w:tc>
          <w:tcPr>
            <w:tcW w:w="9062" w:type="dxa"/>
            <w:gridSpan w:val="3"/>
            <w:vAlign w:val="center"/>
          </w:tcPr>
          <w:p w:rsidR="00D20CAD" w:rsidRDefault="00D20CAD" w:rsidP="00FD3B00">
            <w:pPr>
              <w:pStyle w:val="Ttulo8"/>
              <w:rPr>
                <w:rFonts w:ascii="Arial" w:hAnsi="Arial" w:cs="Arial"/>
                <w:sz w:val="22"/>
                <w:szCs w:val="22"/>
              </w:rPr>
            </w:pPr>
            <w:r>
              <w:rPr>
                <w:rFonts w:ascii="Arial" w:hAnsi="Arial" w:cs="Arial"/>
                <w:sz w:val="22"/>
                <w:szCs w:val="22"/>
              </w:rPr>
              <w:t>PROCEDIMIENTO DE SELECCIÓN</w:t>
            </w:r>
          </w:p>
        </w:tc>
      </w:tr>
      <w:tr w:rsidR="00D20CAD">
        <w:trPr>
          <w:trHeight w:val="324"/>
        </w:trPr>
        <w:tc>
          <w:tcPr>
            <w:tcW w:w="4418" w:type="dxa"/>
            <w:vAlign w:val="center"/>
          </w:tcPr>
          <w:p w:rsidR="00D20CAD" w:rsidRPr="00550F61" w:rsidRDefault="00D20CAD" w:rsidP="00FD3B00">
            <w:pPr>
              <w:pStyle w:val="Ttulo6"/>
              <w:rPr>
                <w:rFonts w:ascii="Arial" w:hAnsi="Arial"/>
                <w:b w:val="0"/>
                <w:sz w:val="16"/>
                <w:szCs w:val="16"/>
              </w:rPr>
            </w:pPr>
            <w:r w:rsidRPr="00550F61">
              <w:rPr>
                <w:rFonts w:ascii="Arial" w:hAnsi="Arial"/>
                <w:sz w:val="16"/>
                <w:szCs w:val="16"/>
              </w:rPr>
              <w:t xml:space="preserve">Tipo: </w:t>
            </w:r>
            <w:r w:rsidRPr="00292A47">
              <w:rPr>
                <w:rFonts w:ascii="Arial" w:hAnsi="Arial"/>
                <w:sz w:val="20"/>
              </w:rPr>
              <w:t>LICITACION PRIVADA</w:t>
            </w:r>
            <w:r w:rsidRPr="00550F61">
              <w:rPr>
                <w:rFonts w:ascii="Arial" w:hAnsi="Arial"/>
                <w:sz w:val="16"/>
                <w:szCs w:val="16"/>
              </w:rPr>
              <w:t xml:space="preserve"> </w:t>
            </w:r>
          </w:p>
        </w:tc>
        <w:tc>
          <w:tcPr>
            <w:tcW w:w="1948" w:type="dxa"/>
            <w:vAlign w:val="center"/>
          </w:tcPr>
          <w:p w:rsidR="00D20CAD" w:rsidRDefault="00D20CAD" w:rsidP="00EE113B">
            <w:pPr>
              <w:rPr>
                <w:b/>
              </w:rPr>
            </w:pPr>
            <w:r>
              <w:rPr>
                <w:rFonts w:ascii="Arial" w:hAnsi="Arial"/>
                <w:b/>
              </w:rPr>
              <w:t xml:space="preserve">Nº </w:t>
            </w:r>
            <w:r w:rsidR="00EE113B">
              <w:rPr>
                <w:rFonts w:ascii="Arial" w:hAnsi="Arial"/>
                <w:b/>
              </w:rPr>
              <w:t>2</w:t>
            </w:r>
          </w:p>
        </w:tc>
        <w:tc>
          <w:tcPr>
            <w:tcW w:w="2696" w:type="dxa"/>
            <w:vAlign w:val="center"/>
          </w:tcPr>
          <w:p w:rsidR="00D20CAD" w:rsidRDefault="00D20CAD" w:rsidP="00FD3B00">
            <w:pPr>
              <w:rPr>
                <w:rFonts w:ascii="Arial" w:hAnsi="Arial"/>
                <w:b/>
              </w:rPr>
            </w:pPr>
            <w:r>
              <w:rPr>
                <w:rFonts w:ascii="Arial" w:hAnsi="Arial"/>
                <w:b/>
              </w:rPr>
              <w:t>Ejercicio:   2016</w:t>
            </w:r>
          </w:p>
        </w:tc>
      </w:tr>
      <w:tr w:rsidR="00D20CAD">
        <w:trPr>
          <w:trHeight w:val="321"/>
        </w:trPr>
        <w:tc>
          <w:tcPr>
            <w:tcW w:w="9062" w:type="dxa"/>
            <w:gridSpan w:val="3"/>
            <w:vAlign w:val="center"/>
          </w:tcPr>
          <w:p w:rsidR="00D20CAD" w:rsidRDefault="00D20CAD" w:rsidP="00FD3B00">
            <w:pPr>
              <w:pStyle w:val="Ttulo6"/>
              <w:rPr>
                <w:rFonts w:ascii="Arial" w:hAnsi="Arial"/>
                <w:b w:val="0"/>
                <w:sz w:val="20"/>
              </w:rPr>
            </w:pPr>
            <w:r>
              <w:rPr>
                <w:rFonts w:ascii="Arial" w:hAnsi="Arial"/>
                <w:sz w:val="20"/>
              </w:rPr>
              <w:t>Clase: DE ETAPA UNICA NACIONAL</w:t>
            </w:r>
          </w:p>
        </w:tc>
      </w:tr>
      <w:tr w:rsidR="00D20CAD">
        <w:trPr>
          <w:trHeight w:val="316"/>
        </w:trPr>
        <w:tc>
          <w:tcPr>
            <w:tcW w:w="9062" w:type="dxa"/>
            <w:gridSpan w:val="3"/>
            <w:vAlign w:val="center"/>
          </w:tcPr>
          <w:p w:rsidR="00D20CAD" w:rsidRDefault="00D20CAD" w:rsidP="00FD3B00">
            <w:pPr>
              <w:pStyle w:val="Ttulo6"/>
              <w:rPr>
                <w:rFonts w:ascii="Arial" w:hAnsi="Arial"/>
                <w:b w:val="0"/>
                <w:sz w:val="20"/>
              </w:rPr>
            </w:pPr>
            <w:r>
              <w:rPr>
                <w:rFonts w:ascii="Arial" w:hAnsi="Arial"/>
                <w:sz w:val="20"/>
              </w:rPr>
              <w:t>Modalidad: SIN MODALIDAD</w:t>
            </w:r>
          </w:p>
        </w:tc>
      </w:tr>
    </w:tbl>
    <w:p w:rsidR="00D20CAD" w:rsidRDefault="00D20CAD" w:rsidP="00203B87">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2"/>
      </w:tblGrid>
      <w:tr w:rsidR="00D20CAD">
        <w:trPr>
          <w:trHeight w:val="270"/>
        </w:trPr>
        <w:tc>
          <w:tcPr>
            <w:tcW w:w="9062" w:type="dxa"/>
            <w:vAlign w:val="center"/>
          </w:tcPr>
          <w:p w:rsidR="00D20CAD" w:rsidRDefault="00D20CAD" w:rsidP="00754047">
            <w:pPr>
              <w:pStyle w:val="Ttulo6"/>
              <w:rPr>
                <w:rFonts w:ascii="Arial" w:hAnsi="Arial"/>
                <w:b w:val="0"/>
                <w:sz w:val="22"/>
                <w:szCs w:val="22"/>
              </w:rPr>
            </w:pPr>
            <w:r>
              <w:rPr>
                <w:rFonts w:ascii="Arial" w:hAnsi="Arial"/>
                <w:sz w:val="22"/>
                <w:szCs w:val="22"/>
              </w:rPr>
              <w:t>Expediente Nº: 19491/2016</w:t>
            </w:r>
          </w:p>
        </w:tc>
      </w:tr>
    </w:tbl>
    <w:p w:rsidR="00D20CAD" w:rsidRDefault="00D20CAD">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6"/>
      </w:tblGrid>
      <w:tr w:rsidR="00D20CAD">
        <w:trPr>
          <w:trHeight w:val="272"/>
        </w:trPr>
        <w:tc>
          <w:tcPr>
            <w:tcW w:w="9056" w:type="dxa"/>
            <w:vAlign w:val="center"/>
          </w:tcPr>
          <w:p w:rsidR="00D20CAD" w:rsidRDefault="00D20CAD" w:rsidP="00926A9B">
            <w:pPr>
              <w:rPr>
                <w:rFonts w:ascii="Arial" w:hAnsi="Arial"/>
                <w:b/>
              </w:rPr>
            </w:pPr>
            <w:r>
              <w:rPr>
                <w:rFonts w:ascii="Arial" w:hAnsi="Arial"/>
                <w:b/>
              </w:rPr>
              <w:t>Rubro Comercial: VIGILANCIA Y SEGURIDAD</w:t>
            </w:r>
          </w:p>
        </w:tc>
      </w:tr>
    </w:tbl>
    <w:p w:rsidR="00D20CAD" w:rsidRDefault="00D20CAD">
      <w:pPr>
        <w:rPr>
          <w:rFonts w:ascii="Arial" w:hAnsi="Arial"/>
          <w:b/>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2"/>
      </w:tblGrid>
      <w:tr w:rsidR="00D20CAD">
        <w:trPr>
          <w:trHeight w:val="382"/>
        </w:trPr>
        <w:tc>
          <w:tcPr>
            <w:tcW w:w="9062" w:type="dxa"/>
            <w:vAlign w:val="center"/>
          </w:tcPr>
          <w:p w:rsidR="00D20CAD" w:rsidRDefault="00D20CAD" w:rsidP="00A5429F">
            <w:pPr>
              <w:rPr>
                <w:rFonts w:ascii="Arial" w:hAnsi="Arial"/>
                <w:b/>
                <w:sz w:val="24"/>
              </w:rPr>
            </w:pPr>
            <w:r>
              <w:rPr>
                <w:rFonts w:ascii="Arial" w:hAnsi="Arial"/>
                <w:b/>
              </w:rPr>
              <w:t>Objeto de la Contratación</w:t>
            </w:r>
            <w:r w:rsidRPr="00F231AD">
              <w:rPr>
                <w:rFonts w:ascii="Arial" w:hAnsi="Arial"/>
                <w:b/>
              </w:rPr>
              <w:t xml:space="preserve">: </w:t>
            </w:r>
            <w:r w:rsidRPr="0074260A">
              <w:rPr>
                <w:rFonts w:ascii="Arial" w:hAnsi="Arial"/>
                <w:b/>
              </w:rPr>
              <w:t xml:space="preserve">CONTRATACIÓN DE UN (1) SERVICIO DE VIGILANCIA Y </w:t>
            </w:r>
            <w:r>
              <w:rPr>
                <w:rFonts w:ascii="Arial" w:hAnsi="Arial"/>
                <w:b/>
              </w:rPr>
              <w:t>SEGURI</w:t>
            </w:r>
            <w:r w:rsidRPr="0074260A">
              <w:rPr>
                <w:rFonts w:ascii="Arial" w:hAnsi="Arial"/>
                <w:b/>
              </w:rPr>
              <w:t>DA</w:t>
            </w:r>
            <w:r>
              <w:rPr>
                <w:rFonts w:ascii="Arial" w:hAnsi="Arial"/>
                <w:b/>
              </w:rPr>
              <w:t>D</w:t>
            </w:r>
            <w:r w:rsidRPr="0074260A">
              <w:rPr>
                <w:rFonts w:ascii="Arial" w:hAnsi="Arial"/>
                <w:b/>
              </w:rPr>
              <w:t xml:space="preserve"> PARA EL CENTRO REGIONAL BUENOS AIRES NORTE POR EL TERMINO DE DOCE (12) MESES</w:t>
            </w:r>
          </w:p>
        </w:tc>
      </w:tr>
    </w:tbl>
    <w:p w:rsidR="00D20CAD" w:rsidRDefault="00D20CAD">
      <w:pPr>
        <w:rPr>
          <w:rFonts w:ascii="Arial" w:hAnsi="Arial"/>
          <w:b/>
        </w:rPr>
      </w:pPr>
    </w:p>
    <w:tbl>
      <w:tblPr>
        <w:tblpPr w:leftFromText="141" w:rightFromText="141" w:vertAnchor="text" w:horzAnchor="margin" w:tblpY="150"/>
        <w:tblW w:w="0" w:type="auto"/>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9056"/>
      </w:tblGrid>
      <w:tr w:rsidR="00D20CAD">
        <w:trPr>
          <w:trHeight w:val="270"/>
        </w:trPr>
        <w:tc>
          <w:tcPr>
            <w:tcW w:w="9056" w:type="dxa"/>
            <w:tcBorders>
              <w:top w:val="single" w:sz="4" w:space="0" w:color="auto"/>
              <w:left w:val="single" w:sz="4" w:space="0" w:color="auto"/>
              <w:bottom w:val="single" w:sz="4" w:space="0" w:color="auto"/>
              <w:right w:val="single" w:sz="4" w:space="0" w:color="auto"/>
            </w:tcBorders>
            <w:vAlign w:val="center"/>
          </w:tcPr>
          <w:p w:rsidR="00D20CAD" w:rsidRPr="00C73874" w:rsidRDefault="00D20CAD" w:rsidP="00FD3B00">
            <w:pPr>
              <w:pStyle w:val="Ttulo7"/>
              <w:jc w:val="left"/>
              <w:rPr>
                <w:rFonts w:ascii="Arial" w:hAnsi="Arial"/>
                <w:color w:val="000000"/>
                <w:sz w:val="22"/>
                <w:lang w:val="es-ES"/>
              </w:rPr>
            </w:pPr>
            <w:r w:rsidRPr="00C73874">
              <w:rPr>
                <w:rFonts w:ascii="Arial" w:hAnsi="Arial"/>
                <w:color w:val="000000"/>
                <w:sz w:val="22"/>
                <w:lang w:val="es-ES"/>
              </w:rPr>
              <w:t>Costo del Pliego: SIN VALOR</w:t>
            </w:r>
          </w:p>
        </w:tc>
      </w:tr>
    </w:tbl>
    <w:p w:rsidR="00D20CAD" w:rsidRDefault="00D20CAD">
      <w:pPr>
        <w:rPr>
          <w:rFonts w:ascii="Arial" w:hAnsi="Arial"/>
          <w:b/>
        </w:rPr>
      </w:pPr>
    </w:p>
    <w:p w:rsidR="00D20CAD" w:rsidRPr="00F605ED" w:rsidRDefault="00D20CAD" w:rsidP="00E3724F">
      <w:pPr>
        <w:pStyle w:val="Ttulo8"/>
        <w:rPr>
          <w:rFonts w:ascii="Arial" w:hAnsi="Arial"/>
          <w:sz w:val="20"/>
        </w:rPr>
      </w:pPr>
      <w:r>
        <w:rPr>
          <w:rFonts w:ascii="Arial" w:hAnsi="Arial"/>
          <w:sz w:val="20"/>
        </w:rPr>
        <w:t>VISITA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78"/>
      </w:tblGrid>
      <w:tr w:rsidR="00D20CAD" w:rsidRPr="00F605ED" w:rsidTr="00C474C8">
        <w:tc>
          <w:tcPr>
            <w:tcW w:w="4323" w:type="dxa"/>
          </w:tcPr>
          <w:p w:rsidR="00D20CAD" w:rsidRPr="00F605ED" w:rsidRDefault="00D20CAD" w:rsidP="00C474C8">
            <w:pPr>
              <w:jc w:val="center"/>
              <w:rPr>
                <w:rFonts w:ascii="Arial" w:hAnsi="Arial"/>
                <w:b/>
              </w:rPr>
            </w:pPr>
            <w:r w:rsidRPr="00F605ED">
              <w:rPr>
                <w:rFonts w:ascii="Arial" w:hAnsi="Arial"/>
                <w:b/>
              </w:rPr>
              <w:t>Lugar / Dirección</w:t>
            </w:r>
          </w:p>
        </w:tc>
        <w:tc>
          <w:tcPr>
            <w:tcW w:w="4678" w:type="dxa"/>
          </w:tcPr>
          <w:p w:rsidR="00D20CAD" w:rsidRPr="00F605ED" w:rsidRDefault="00D20CAD" w:rsidP="00C474C8">
            <w:pPr>
              <w:jc w:val="center"/>
              <w:rPr>
                <w:rFonts w:ascii="Arial" w:hAnsi="Arial" w:cs="Arial"/>
                <w:b/>
              </w:rPr>
            </w:pPr>
            <w:r w:rsidRPr="00F605ED">
              <w:rPr>
                <w:rFonts w:ascii="Arial" w:hAnsi="Arial" w:cs="Arial"/>
                <w:b/>
              </w:rPr>
              <w:t>Plazo y Horario</w:t>
            </w:r>
          </w:p>
        </w:tc>
      </w:tr>
      <w:tr w:rsidR="00D20CAD" w:rsidTr="00C474C8">
        <w:tc>
          <w:tcPr>
            <w:tcW w:w="4323" w:type="dxa"/>
          </w:tcPr>
          <w:p w:rsidR="00D20CAD" w:rsidRPr="00F924BD" w:rsidRDefault="00D20CAD" w:rsidP="00C474C8">
            <w:pPr>
              <w:jc w:val="both"/>
              <w:rPr>
                <w:rFonts w:ascii="Arial" w:hAnsi="Arial"/>
                <w:b/>
                <w:sz w:val="20"/>
              </w:rPr>
            </w:pPr>
            <w:r>
              <w:rPr>
                <w:rFonts w:ascii="Arial" w:hAnsi="Arial"/>
                <w:b/>
                <w:sz w:val="20"/>
              </w:rPr>
              <w:t xml:space="preserve">Centro Regional Buenos Aires Norte del SENASA, sito en </w:t>
            </w:r>
            <w:r w:rsidRPr="001122E1">
              <w:rPr>
                <w:rFonts w:ascii="Arial" w:hAnsi="Arial"/>
                <w:b/>
                <w:sz w:val="20"/>
              </w:rPr>
              <w:t>Carlos Ortíz 46 esq</w:t>
            </w:r>
            <w:r>
              <w:rPr>
                <w:rFonts w:ascii="Arial" w:hAnsi="Arial"/>
                <w:b/>
                <w:sz w:val="20"/>
              </w:rPr>
              <w:t>uina</w:t>
            </w:r>
            <w:r w:rsidRPr="001122E1">
              <w:rPr>
                <w:rFonts w:ascii="Arial" w:hAnsi="Arial"/>
                <w:b/>
                <w:sz w:val="20"/>
              </w:rPr>
              <w:t xml:space="preserve"> F</w:t>
            </w:r>
            <w:r>
              <w:rPr>
                <w:rFonts w:ascii="Arial" w:hAnsi="Arial"/>
                <w:b/>
                <w:sz w:val="20"/>
              </w:rPr>
              <w:t>.</w:t>
            </w:r>
            <w:r w:rsidRPr="001122E1">
              <w:rPr>
                <w:rFonts w:ascii="Arial" w:hAnsi="Arial"/>
                <w:b/>
                <w:sz w:val="20"/>
              </w:rPr>
              <w:t xml:space="preserve"> Ameghino (6620)</w:t>
            </w:r>
            <w:r>
              <w:rPr>
                <w:rFonts w:ascii="Arial" w:hAnsi="Arial"/>
                <w:b/>
                <w:sz w:val="20"/>
              </w:rPr>
              <w:t>, Chivilcoy, Buenos Aires</w:t>
            </w:r>
          </w:p>
        </w:tc>
        <w:tc>
          <w:tcPr>
            <w:tcW w:w="4678" w:type="dxa"/>
            <w:vAlign w:val="center"/>
          </w:tcPr>
          <w:p w:rsidR="00D20CAD" w:rsidRPr="00F924BD" w:rsidRDefault="00D20CAD" w:rsidP="00C474C8">
            <w:pPr>
              <w:jc w:val="center"/>
              <w:rPr>
                <w:rFonts w:ascii="Arial" w:hAnsi="Arial"/>
                <w:b/>
              </w:rPr>
            </w:pPr>
            <w:r w:rsidRPr="00F924BD">
              <w:rPr>
                <w:rFonts w:ascii="Arial" w:hAnsi="Arial"/>
                <w:b/>
              </w:rPr>
              <w:t>Hasta el</w:t>
            </w:r>
            <w:r w:rsidR="00EE113B">
              <w:rPr>
                <w:rFonts w:ascii="Arial" w:hAnsi="Arial"/>
                <w:b/>
              </w:rPr>
              <w:t xml:space="preserve"> 15</w:t>
            </w:r>
            <w:r w:rsidRPr="00F924BD">
              <w:rPr>
                <w:rFonts w:ascii="Arial" w:hAnsi="Arial"/>
                <w:b/>
              </w:rPr>
              <w:t>/</w:t>
            </w:r>
            <w:r w:rsidR="00EE113B">
              <w:rPr>
                <w:rFonts w:ascii="Arial" w:hAnsi="Arial"/>
                <w:b/>
              </w:rPr>
              <w:t>09</w:t>
            </w:r>
            <w:r w:rsidRPr="00F924BD">
              <w:rPr>
                <w:rFonts w:ascii="Arial" w:hAnsi="Arial"/>
                <w:b/>
              </w:rPr>
              <w:t>/2016 a las 12:00 horas.</w:t>
            </w:r>
          </w:p>
          <w:p w:rsidR="00D20CAD" w:rsidRPr="00F605ED" w:rsidRDefault="00D20CAD" w:rsidP="00C474C8">
            <w:pPr>
              <w:jc w:val="center"/>
              <w:rPr>
                <w:rFonts w:ascii="Arial" w:hAnsi="Arial"/>
                <w:b/>
                <w:sz w:val="16"/>
              </w:rPr>
            </w:pPr>
            <w:r w:rsidRPr="00F924BD">
              <w:rPr>
                <w:rFonts w:ascii="Arial" w:hAnsi="Arial"/>
                <w:b/>
                <w:sz w:val="16"/>
              </w:rPr>
              <w:t xml:space="preserve">(De lunes a viernes en el horario de </w:t>
            </w:r>
            <w:smartTag w:uri="urn:schemas-microsoft-com:office:smarttags" w:element="PersonName">
              <w:smartTagPr>
                <w:attr w:name="ProductID" w:val="la Capital Federal"/>
              </w:smartTagPr>
              <w:r w:rsidRPr="00F924BD">
                <w:rPr>
                  <w:rFonts w:ascii="Arial" w:hAnsi="Arial"/>
                  <w:b/>
                  <w:sz w:val="16"/>
                </w:rPr>
                <w:t>10 a</w:t>
              </w:r>
            </w:smartTag>
            <w:r w:rsidRPr="00F924BD">
              <w:rPr>
                <w:rFonts w:ascii="Arial" w:hAnsi="Arial"/>
                <w:b/>
                <w:sz w:val="16"/>
              </w:rPr>
              <w:t xml:space="preserve"> 13 y </w:t>
            </w:r>
            <w:smartTag w:uri="urn:schemas-microsoft-com:office:smarttags" w:element="PersonName">
              <w:smartTagPr>
                <w:attr w:name="ProductID" w:val="la Capital Federal"/>
              </w:smartTagPr>
              <w:r w:rsidRPr="00F924BD">
                <w:rPr>
                  <w:rFonts w:ascii="Arial" w:hAnsi="Arial"/>
                  <w:b/>
                  <w:sz w:val="16"/>
                </w:rPr>
                <w:t>14 a</w:t>
              </w:r>
            </w:smartTag>
            <w:r w:rsidRPr="00F924BD">
              <w:rPr>
                <w:rFonts w:ascii="Arial" w:hAnsi="Arial"/>
                <w:b/>
                <w:sz w:val="16"/>
              </w:rPr>
              <w:t xml:space="preserve"> 16 horas)</w:t>
            </w:r>
          </w:p>
        </w:tc>
      </w:tr>
    </w:tbl>
    <w:p w:rsidR="00D20CAD" w:rsidRDefault="00D20CAD">
      <w:pPr>
        <w:pStyle w:val="Ttulo8"/>
        <w:rPr>
          <w:rFonts w:ascii="Arial" w:hAnsi="Arial"/>
          <w:sz w:val="20"/>
          <w:lang w:val="es-ES"/>
        </w:rPr>
      </w:pPr>
    </w:p>
    <w:p w:rsidR="00D20CAD" w:rsidRPr="000A791B" w:rsidRDefault="00D20CAD">
      <w:pPr>
        <w:pStyle w:val="Ttulo8"/>
        <w:rPr>
          <w:rFonts w:ascii="Arial" w:hAnsi="Arial"/>
          <w:sz w:val="20"/>
        </w:rPr>
      </w:pPr>
      <w:r w:rsidRPr="000A791B">
        <w:rPr>
          <w:rFonts w:ascii="Arial" w:hAnsi="Arial"/>
          <w:sz w:val="20"/>
        </w:rPr>
        <w:t xml:space="preserve">PRESENTACIÓN DE OFERTAS </w:t>
      </w:r>
    </w:p>
    <w:p w:rsidR="00D20CAD" w:rsidRDefault="00D20CAD">
      <w:pPr>
        <w:pStyle w:val="Piedepgina"/>
        <w:tabs>
          <w:tab w:val="clear" w:pos="4419"/>
          <w:tab w:val="clear" w:pos="8838"/>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679"/>
      </w:tblGrid>
      <w:tr w:rsidR="00D20CAD">
        <w:tc>
          <w:tcPr>
            <w:tcW w:w="4322" w:type="dxa"/>
          </w:tcPr>
          <w:p w:rsidR="00D20CAD" w:rsidRDefault="00D20CAD">
            <w:pPr>
              <w:jc w:val="center"/>
              <w:rPr>
                <w:rFonts w:ascii="Arial" w:hAnsi="Arial"/>
                <w:b/>
              </w:rPr>
            </w:pPr>
            <w:r>
              <w:rPr>
                <w:rFonts w:ascii="Arial" w:hAnsi="Arial"/>
                <w:b/>
              </w:rPr>
              <w:t>Lugar / Dirección</w:t>
            </w:r>
          </w:p>
        </w:tc>
        <w:tc>
          <w:tcPr>
            <w:tcW w:w="4679" w:type="dxa"/>
          </w:tcPr>
          <w:p w:rsidR="00D20CAD" w:rsidRPr="000E5908" w:rsidRDefault="00D20CAD" w:rsidP="00344BF4">
            <w:pPr>
              <w:jc w:val="center"/>
              <w:rPr>
                <w:rFonts w:ascii="Arial" w:hAnsi="Arial" w:cs="Arial"/>
                <w:b/>
              </w:rPr>
            </w:pPr>
            <w:bookmarkStart w:id="3" w:name="_Toc402863184"/>
            <w:bookmarkStart w:id="4" w:name="_Toc402863903"/>
            <w:r w:rsidRPr="000E5908">
              <w:rPr>
                <w:rFonts w:ascii="Arial" w:hAnsi="Arial" w:cs="Arial"/>
                <w:b/>
              </w:rPr>
              <w:t>Plazo y Horario</w:t>
            </w:r>
            <w:bookmarkEnd w:id="3"/>
            <w:bookmarkEnd w:id="4"/>
          </w:p>
        </w:tc>
      </w:tr>
      <w:tr w:rsidR="00D20CAD">
        <w:tc>
          <w:tcPr>
            <w:tcW w:w="4322" w:type="dxa"/>
          </w:tcPr>
          <w:p w:rsidR="00D20CAD" w:rsidRDefault="00D20CAD">
            <w:pPr>
              <w:jc w:val="both"/>
              <w:rPr>
                <w:rFonts w:ascii="Arial" w:hAnsi="Arial"/>
                <w:b/>
                <w:sz w:val="20"/>
              </w:rPr>
            </w:pPr>
            <w:r w:rsidRPr="0046497B">
              <w:rPr>
                <w:rFonts w:ascii="Arial" w:hAnsi="Arial"/>
                <w:b/>
                <w:sz w:val="20"/>
              </w:rPr>
              <w:t>Coordinación de Compras y Contrataciones</w:t>
            </w:r>
            <w:r>
              <w:rPr>
                <w:rFonts w:ascii="Arial" w:hAnsi="Arial"/>
                <w:b/>
                <w:sz w:val="20"/>
              </w:rPr>
              <w:t xml:space="preserve"> del SENASA, sito en Av. Paseo Colón 367, 7º Piso (1063) C.A.B.A.</w:t>
            </w:r>
          </w:p>
        </w:tc>
        <w:tc>
          <w:tcPr>
            <w:tcW w:w="4679" w:type="dxa"/>
            <w:vAlign w:val="center"/>
          </w:tcPr>
          <w:p w:rsidR="00D20CAD" w:rsidRPr="000E5908" w:rsidRDefault="00D20CAD" w:rsidP="005F6E8F">
            <w:pPr>
              <w:jc w:val="center"/>
              <w:rPr>
                <w:rFonts w:ascii="Arial" w:hAnsi="Arial" w:cs="Arial"/>
                <w:b/>
              </w:rPr>
            </w:pPr>
            <w:r>
              <w:rPr>
                <w:rFonts w:ascii="Arial" w:hAnsi="Arial" w:cs="Arial"/>
                <w:b/>
              </w:rPr>
              <w:t xml:space="preserve">Hasta el  </w:t>
            </w:r>
            <w:r w:rsidR="00EE113B">
              <w:rPr>
                <w:rFonts w:ascii="Arial" w:hAnsi="Arial" w:cs="Arial"/>
                <w:b/>
              </w:rPr>
              <w:t>16</w:t>
            </w:r>
            <w:r>
              <w:rPr>
                <w:rFonts w:ascii="Arial" w:hAnsi="Arial" w:cs="Arial"/>
                <w:b/>
              </w:rPr>
              <w:t>/</w:t>
            </w:r>
            <w:r w:rsidR="00EE113B">
              <w:rPr>
                <w:rFonts w:ascii="Arial" w:hAnsi="Arial" w:cs="Arial"/>
                <w:b/>
              </w:rPr>
              <w:t>09</w:t>
            </w:r>
            <w:r>
              <w:rPr>
                <w:rFonts w:ascii="Arial" w:hAnsi="Arial" w:cs="Arial"/>
                <w:b/>
              </w:rPr>
              <w:t>/2016</w:t>
            </w:r>
            <w:r w:rsidRPr="000E5908">
              <w:rPr>
                <w:rFonts w:ascii="Arial" w:hAnsi="Arial" w:cs="Arial"/>
                <w:b/>
              </w:rPr>
              <w:t xml:space="preserve"> a las 12:00 horas.</w:t>
            </w:r>
          </w:p>
          <w:p w:rsidR="00D20CAD" w:rsidRPr="000E5908" w:rsidRDefault="00D20CAD" w:rsidP="005F6E8F">
            <w:pPr>
              <w:jc w:val="center"/>
              <w:rPr>
                <w:rFonts w:ascii="Arial" w:hAnsi="Arial" w:cs="Arial"/>
                <w:b/>
                <w:sz w:val="16"/>
              </w:rPr>
            </w:pPr>
            <w:r w:rsidRPr="000E5908">
              <w:rPr>
                <w:rFonts w:ascii="Arial" w:hAnsi="Arial" w:cs="Arial"/>
                <w:b/>
                <w:sz w:val="16"/>
              </w:rPr>
              <w:t xml:space="preserve">(De lunes a viernes en el horario de </w:t>
            </w:r>
            <w:smartTag w:uri="urn:schemas-microsoft-com:office:smarttags" w:element="PersonName">
              <w:smartTagPr>
                <w:attr w:name="ProductID" w:val="la Capital Federal"/>
              </w:smartTagPr>
              <w:r w:rsidRPr="000E5908">
                <w:rPr>
                  <w:rFonts w:ascii="Arial" w:hAnsi="Arial" w:cs="Arial"/>
                  <w:b/>
                  <w:sz w:val="16"/>
                </w:rPr>
                <w:t>10 a</w:t>
              </w:r>
            </w:smartTag>
            <w:r w:rsidRPr="000E5908">
              <w:rPr>
                <w:rFonts w:ascii="Arial" w:hAnsi="Arial" w:cs="Arial"/>
                <w:b/>
                <w:sz w:val="16"/>
              </w:rPr>
              <w:t xml:space="preserve"> 13 y </w:t>
            </w:r>
            <w:smartTag w:uri="urn:schemas-microsoft-com:office:smarttags" w:element="PersonName">
              <w:smartTagPr>
                <w:attr w:name="ProductID" w:val="la Capital Federal"/>
              </w:smartTagPr>
              <w:r w:rsidRPr="000E5908">
                <w:rPr>
                  <w:rFonts w:ascii="Arial" w:hAnsi="Arial" w:cs="Arial"/>
                  <w:b/>
                  <w:sz w:val="16"/>
                </w:rPr>
                <w:t>14 a</w:t>
              </w:r>
            </w:smartTag>
            <w:r w:rsidRPr="000E5908">
              <w:rPr>
                <w:rFonts w:ascii="Arial" w:hAnsi="Arial" w:cs="Arial"/>
                <w:b/>
                <w:sz w:val="16"/>
              </w:rPr>
              <w:t xml:space="preserve"> 16 horas)</w:t>
            </w:r>
          </w:p>
        </w:tc>
      </w:tr>
    </w:tbl>
    <w:p w:rsidR="00D20CAD" w:rsidRDefault="00D20CAD">
      <w:pPr>
        <w:pStyle w:val="Ttulo8"/>
        <w:rPr>
          <w:rFonts w:ascii="Arial" w:hAnsi="Arial"/>
          <w:sz w:val="20"/>
        </w:rPr>
      </w:pPr>
    </w:p>
    <w:p w:rsidR="00D20CAD" w:rsidRPr="000A791B" w:rsidRDefault="00D20CAD">
      <w:pPr>
        <w:pStyle w:val="Ttulo8"/>
        <w:rPr>
          <w:rFonts w:ascii="Arial" w:hAnsi="Arial"/>
          <w:sz w:val="20"/>
        </w:rPr>
      </w:pPr>
      <w:r w:rsidRPr="000A791B">
        <w:rPr>
          <w:rFonts w:ascii="Arial" w:hAnsi="Arial"/>
          <w:sz w:val="20"/>
        </w:rPr>
        <w:t>ACTO DE APERTURA</w:t>
      </w:r>
    </w:p>
    <w:p w:rsidR="00D20CAD" w:rsidRDefault="00D20CAD" w:rsidP="000A791B">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679"/>
      </w:tblGrid>
      <w:tr w:rsidR="00D20CAD">
        <w:tc>
          <w:tcPr>
            <w:tcW w:w="4322" w:type="dxa"/>
          </w:tcPr>
          <w:p w:rsidR="00D20CAD" w:rsidRDefault="00D20CAD">
            <w:pPr>
              <w:jc w:val="center"/>
              <w:rPr>
                <w:rFonts w:ascii="Arial" w:hAnsi="Arial"/>
                <w:b/>
              </w:rPr>
            </w:pPr>
            <w:r>
              <w:rPr>
                <w:rFonts w:ascii="Arial" w:hAnsi="Arial"/>
                <w:b/>
              </w:rPr>
              <w:t>Lugar / Dirección</w:t>
            </w:r>
          </w:p>
        </w:tc>
        <w:tc>
          <w:tcPr>
            <w:tcW w:w="4679" w:type="dxa"/>
          </w:tcPr>
          <w:p w:rsidR="00D20CAD" w:rsidRDefault="00D20CAD">
            <w:pPr>
              <w:jc w:val="center"/>
              <w:rPr>
                <w:rFonts w:ascii="Arial" w:hAnsi="Arial"/>
                <w:b/>
              </w:rPr>
            </w:pPr>
            <w:r>
              <w:rPr>
                <w:rFonts w:ascii="Arial" w:hAnsi="Arial"/>
                <w:b/>
              </w:rPr>
              <w:t xml:space="preserve">Día y Hora </w:t>
            </w:r>
          </w:p>
        </w:tc>
      </w:tr>
      <w:tr w:rsidR="00D20CAD">
        <w:tc>
          <w:tcPr>
            <w:tcW w:w="4322" w:type="dxa"/>
          </w:tcPr>
          <w:p w:rsidR="00D20CAD" w:rsidRDefault="00D20CAD">
            <w:pPr>
              <w:jc w:val="both"/>
              <w:rPr>
                <w:rFonts w:ascii="Arial" w:hAnsi="Arial"/>
                <w:b/>
                <w:sz w:val="20"/>
              </w:rPr>
            </w:pPr>
            <w:r w:rsidRPr="0046497B">
              <w:rPr>
                <w:rFonts w:ascii="Arial" w:hAnsi="Arial"/>
                <w:b/>
                <w:sz w:val="20"/>
              </w:rPr>
              <w:t>Coordinación de Compras y Contrataciones</w:t>
            </w:r>
            <w:r>
              <w:rPr>
                <w:rFonts w:ascii="Arial" w:hAnsi="Arial"/>
                <w:b/>
                <w:sz w:val="20"/>
              </w:rPr>
              <w:t xml:space="preserve"> del SENASA, sito en Av. Paseo Colón 367, 7º Piso (1063) C.A.B.A.</w:t>
            </w:r>
          </w:p>
        </w:tc>
        <w:tc>
          <w:tcPr>
            <w:tcW w:w="4679" w:type="dxa"/>
            <w:vAlign w:val="center"/>
          </w:tcPr>
          <w:p w:rsidR="00D20CAD" w:rsidRDefault="00D20CAD" w:rsidP="00EE113B">
            <w:pPr>
              <w:jc w:val="center"/>
              <w:rPr>
                <w:rFonts w:ascii="Arial" w:hAnsi="Arial"/>
                <w:b/>
              </w:rPr>
            </w:pPr>
            <w:r w:rsidRPr="00E13928">
              <w:rPr>
                <w:rFonts w:ascii="Arial" w:hAnsi="Arial"/>
                <w:b/>
              </w:rPr>
              <w:t>E</w:t>
            </w:r>
            <w:r>
              <w:rPr>
                <w:rFonts w:ascii="Arial" w:hAnsi="Arial"/>
                <w:b/>
              </w:rPr>
              <w:t xml:space="preserve">l  </w:t>
            </w:r>
            <w:r w:rsidR="00EE113B">
              <w:rPr>
                <w:rFonts w:ascii="Arial" w:hAnsi="Arial"/>
                <w:b/>
              </w:rPr>
              <w:t>16</w:t>
            </w:r>
            <w:r>
              <w:rPr>
                <w:rFonts w:ascii="Arial" w:hAnsi="Arial"/>
                <w:b/>
              </w:rPr>
              <w:t>/</w:t>
            </w:r>
            <w:r w:rsidR="00EE113B">
              <w:rPr>
                <w:rFonts w:ascii="Arial" w:hAnsi="Arial"/>
                <w:b/>
              </w:rPr>
              <w:t>09</w:t>
            </w:r>
            <w:bookmarkStart w:id="5" w:name="_GoBack"/>
            <w:bookmarkEnd w:id="5"/>
            <w:r>
              <w:rPr>
                <w:rFonts w:ascii="Arial" w:hAnsi="Arial"/>
                <w:b/>
              </w:rPr>
              <w:t>/2016</w:t>
            </w:r>
            <w:r w:rsidRPr="00E13928">
              <w:rPr>
                <w:rFonts w:ascii="Arial" w:hAnsi="Arial"/>
                <w:b/>
              </w:rPr>
              <w:t xml:space="preserve"> </w:t>
            </w:r>
            <w:r>
              <w:rPr>
                <w:rFonts w:ascii="Arial" w:hAnsi="Arial"/>
                <w:b/>
              </w:rPr>
              <w:t>a las</w:t>
            </w:r>
            <w:r w:rsidRPr="00E13928">
              <w:rPr>
                <w:rFonts w:ascii="Arial" w:hAnsi="Arial"/>
                <w:b/>
              </w:rPr>
              <w:t xml:space="preserve"> 12:00 </w:t>
            </w:r>
            <w:r>
              <w:rPr>
                <w:rFonts w:ascii="Arial" w:hAnsi="Arial"/>
                <w:b/>
              </w:rPr>
              <w:t>horas</w:t>
            </w:r>
            <w:r w:rsidRPr="00E13928">
              <w:rPr>
                <w:rFonts w:ascii="Arial" w:hAnsi="Arial"/>
                <w:b/>
              </w:rPr>
              <w:t>.</w:t>
            </w:r>
          </w:p>
        </w:tc>
      </w:tr>
    </w:tbl>
    <w:p w:rsidR="00D20CAD" w:rsidRPr="00EA4B30" w:rsidRDefault="00D20CAD" w:rsidP="000A791B">
      <w:pPr>
        <w:rPr>
          <w:b/>
        </w:rPr>
      </w:pPr>
    </w:p>
    <w:tbl>
      <w:tblPr>
        <w:tblpPr w:leftFromText="141" w:rightFromText="141" w:vertAnchor="text" w:horzAnchor="margin" w:tblpY="93"/>
        <w:tblW w:w="0" w:type="auto"/>
        <w:tblLayout w:type="fixed"/>
        <w:tblCellMar>
          <w:left w:w="70" w:type="dxa"/>
          <w:right w:w="70" w:type="dxa"/>
        </w:tblCellMar>
        <w:tblLook w:val="0000" w:firstRow="0" w:lastRow="0" w:firstColumn="0" w:lastColumn="0" w:noHBand="0" w:noVBand="0"/>
      </w:tblPr>
      <w:tblGrid>
        <w:gridCol w:w="8645"/>
      </w:tblGrid>
      <w:tr w:rsidR="00D20CAD" w:rsidRPr="00EA4B30">
        <w:trPr>
          <w:trHeight w:val="589"/>
        </w:trPr>
        <w:tc>
          <w:tcPr>
            <w:tcW w:w="8645" w:type="dxa"/>
            <w:tcBorders>
              <w:top w:val="threeDEmboss" w:sz="24" w:space="0" w:color="auto"/>
              <w:left w:val="threeDEmboss" w:sz="24" w:space="0" w:color="auto"/>
              <w:bottom w:val="threeDEmboss" w:sz="24" w:space="0" w:color="auto"/>
              <w:right w:val="threeDEmboss" w:sz="24" w:space="0" w:color="auto"/>
            </w:tcBorders>
            <w:vAlign w:val="center"/>
          </w:tcPr>
          <w:p w:rsidR="00D20CAD" w:rsidRPr="0075724D" w:rsidRDefault="00D20CAD" w:rsidP="00C73874">
            <w:pPr>
              <w:pStyle w:val="Estilo1"/>
              <w:jc w:val="center"/>
              <w:rPr>
                <w:b/>
                <w:sz w:val="28"/>
                <w:szCs w:val="28"/>
              </w:rPr>
            </w:pPr>
            <w:r w:rsidRPr="00EA4B30">
              <w:rPr>
                <w:b/>
              </w:rPr>
              <w:lastRenderedPageBreak/>
              <w:br w:type="page"/>
            </w:r>
            <w:bookmarkStart w:id="6" w:name="_Toc402863185"/>
            <w:bookmarkStart w:id="7" w:name="_Toc402863904"/>
            <w:bookmarkStart w:id="8" w:name="_Toc402864061"/>
            <w:r>
              <w:rPr>
                <w:b/>
                <w:sz w:val="28"/>
                <w:szCs w:val="28"/>
              </w:rPr>
              <w:t>ESPECIFICACIONES  TÉ</w:t>
            </w:r>
            <w:r w:rsidRPr="0075724D">
              <w:rPr>
                <w:b/>
                <w:sz w:val="28"/>
                <w:szCs w:val="28"/>
              </w:rPr>
              <w:t>CNICAS</w:t>
            </w:r>
            <w:bookmarkEnd w:id="6"/>
            <w:bookmarkEnd w:id="7"/>
            <w:bookmarkEnd w:id="8"/>
          </w:p>
        </w:tc>
      </w:tr>
    </w:tbl>
    <w:p w:rsidR="00D20CAD" w:rsidRDefault="00D20CAD" w:rsidP="00801474">
      <w:pPr>
        <w:jc w:val="both"/>
        <w:rPr>
          <w:rFonts w:ascii="Arial" w:hAnsi="Arial" w:cs="Arial"/>
          <w:sz w:val="24"/>
          <w:szCs w:val="24"/>
        </w:rPr>
      </w:pPr>
    </w:p>
    <w:p w:rsidR="00D20CAD" w:rsidRDefault="00D20CAD" w:rsidP="00801474">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0"/>
        <w:gridCol w:w="7971"/>
      </w:tblGrid>
      <w:tr w:rsidR="00D20CAD" w:rsidRPr="00306B70" w:rsidTr="00C474C8">
        <w:trPr>
          <w:trHeight w:val="567"/>
        </w:trPr>
        <w:tc>
          <w:tcPr>
            <w:tcW w:w="565" w:type="pct"/>
            <w:vAlign w:val="center"/>
          </w:tcPr>
          <w:p w:rsidR="00D20CAD" w:rsidRPr="0093223F" w:rsidRDefault="00D20CAD" w:rsidP="00C474C8">
            <w:pPr>
              <w:pStyle w:val="Textoindependiente"/>
              <w:jc w:val="center"/>
              <w:rPr>
                <w:rFonts w:ascii="Arial" w:hAnsi="Arial" w:cs="Arial"/>
                <w:b/>
                <w:sz w:val="22"/>
                <w:szCs w:val="22"/>
                <w:lang w:val="en-US"/>
              </w:rPr>
            </w:pPr>
            <w:r w:rsidRPr="0093223F">
              <w:rPr>
                <w:rFonts w:ascii="Arial" w:hAnsi="Arial" w:cs="Arial"/>
                <w:b/>
                <w:sz w:val="22"/>
                <w:szCs w:val="22"/>
                <w:lang w:val="en-US"/>
              </w:rPr>
              <w:t>RENGL</w:t>
            </w:r>
            <w:r>
              <w:rPr>
                <w:rFonts w:ascii="Arial" w:hAnsi="Arial" w:cs="Arial"/>
                <w:b/>
                <w:sz w:val="22"/>
                <w:szCs w:val="22"/>
                <w:lang w:val="en-US"/>
              </w:rPr>
              <w:t>Ó</w:t>
            </w:r>
            <w:r w:rsidRPr="0093223F">
              <w:rPr>
                <w:rFonts w:ascii="Arial" w:hAnsi="Arial" w:cs="Arial"/>
                <w:b/>
                <w:sz w:val="22"/>
                <w:szCs w:val="22"/>
                <w:lang w:val="en-US"/>
              </w:rPr>
              <w:t>N</w:t>
            </w:r>
          </w:p>
        </w:tc>
        <w:tc>
          <w:tcPr>
            <w:tcW w:w="4435" w:type="pct"/>
            <w:vAlign w:val="center"/>
          </w:tcPr>
          <w:p w:rsidR="00D20CAD" w:rsidRPr="0093223F" w:rsidRDefault="00D20CAD" w:rsidP="00C474C8">
            <w:pPr>
              <w:pStyle w:val="Textoindependiente"/>
              <w:jc w:val="center"/>
              <w:rPr>
                <w:rFonts w:ascii="Arial" w:hAnsi="Arial" w:cs="Arial"/>
                <w:b/>
                <w:sz w:val="22"/>
                <w:szCs w:val="22"/>
                <w:lang w:val="en-US"/>
              </w:rPr>
            </w:pPr>
            <w:r w:rsidRPr="0093223F">
              <w:rPr>
                <w:rFonts w:ascii="Arial" w:hAnsi="Arial" w:cs="Arial"/>
                <w:b/>
                <w:sz w:val="22"/>
                <w:szCs w:val="22"/>
                <w:lang w:val="en-US"/>
              </w:rPr>
              <w:t>DETALLE</w:t>
            </w:r>
          </w:p>
        </w:tc>
      </w:tr>
      <w:tr w:rsidR="00D20CAD" w:rsidRPr="00306B70" w:rsidTr="0093223F">
        <w:trPr>
          <w:trHeight w:val="1271"/>
        </w:trPr>
        <w:tc>
          <w:tcPr>
            <w:tcW w:w="565" w:type="pct"/>
            <w:vAlign w:val="center"/>
          </w:tcPr>
          <w:p w:rsidR="00D20CAD" w:rsidRPr="0093223F" w:rsidRDefault="00D20CAD" w:rsidP="00C474C8">
            <w:pPr>
              <w:pStyle w:val="Textoindependiente"/>
              <w:jc w:val="center"/>
              <w:rPr>
                <w:rFonts w:ascii="Arial" w:hAnsi="Arial" w:cs="Arial"/>
                <w:b/>
                <w:sz w:val="22"/>
                <w:szCs w:val="22"/>
                <w:lang w:val="en-US"/>
              </w:rPr>
            </w:pPr>
            <w:r>
              <w:rPr>
                <w:rFonts w:ascii="Arial" w:hAnsi="Arial" w:cs="Arial"/>
                <w:b/>
                <w:sz w:val="22"/>
                <w:szCs w:val="22"/>
                <w:lang w:val="en-US"/>
              </w:rPr>
              <w:t>Ú</w:t>
            </w:r>
            <w:r w:rsidRPr="0093223F">
              <w:rPr>
                <w:rFonts w:ascii="Arial" w:hAnsi="Arial" w:cs="Arial"/>
                <w:b/>
                <w:sz w:val="22"/>
                <w:szCs w:val="22"/>
                <w:lang w:val="en-US"/>
              </w:rPr>
              <w:t>NICO</w:t>
            </w:r>
          </w:p>
        </w:tc>
        <w:tc>
          <w:tcPr>
            <w:tcW w:w="4435" w:type="pct"/>
            <w:vAlign w:val="center"/>
          </w:tcPr>
          <w:p w:rsidR="00D20CAD" w:rsidRPr="0093223F" w:rsidRDefault="00D20CAD" w:rsidP="00C474C8">
            <w:pPr>
              <w:rPr>
                <w:rFonts w:ascii="Arial" w:hAnsi="Arial" w:cs="Arial"/>
                <w:szCs w:val="22"/>
              </w:rPr>
            </w:pPr>
            <w:r w:rsidRPr="0093223F">
              <w:rPr>
                <w:rFonts w:ascii="Arial" w:hAnsi="Arial" w:cs="Arial"/>
                <w:b/>
                <w:szCs w:val="22"/>
              </w:rPr>
              <w:t xml:space="preserve">SERVICIO DE VIGILANCIA Y SEGURIDAD POR EL TERMINO DE DOCE (12) MESES </w:t>
            </w:r>
            <w:r w:rsidRPr="0093223F">
              <w:rPr>
                <w:szCs w:val="22"/>
              </w:rPr>
              <w:t xml:space="preserve">– </w:t>
            </w:r>
            <w:r w:rsidRPr="0093223F">
              <w:rPr>
                <w:rFonts w:ascii="Arial" w:hAnsi="Arial" w:cs="Arial"/>
                <w:szCs w:val="22"/>
              </w:rPr>
              <w:t>Carlos Ortíz 46</w:t>
            </w:r>
            <w:r>
              <w:rPr>
                <w:rFonts w:ascii="Arial" w:hAnsi="Arial" w:cs="Arial"/>
                <w:szCs w:val="22"/>
              </w:rPr>
              <w:t>,</w:t>
            </w:r>
            <w:r w:rsidRPr="0093223F">
              <w:rPr>
                <w:rFonts w:ascii="Arial" w:hAnsi="Arial" w:cs="Arial"/>
                <w:szCs w:val="22"/>
              </w:rPr>
              <w:t xml:space="preserve"> esquina Florentino Ameghino -  (CP.: 6620) – Chivilcoy - Provincia de Buenos Aires</w:t>
            </w:r>
          </w:p>
          <w:p w:rsidR="00D20CAD" w:rsidRPr="0093223F" w:rsidRDefault="00D20CAD" w:rsidP="00C474C8">
            <w:pPr>
              <w:rPr>
                <w:rFonts w:ascii="Arial" w:hAnsi="Arial" w:cs="Arial"/>
                <w:szCs w:val="22"/>
                <w:lang w:val="es-AR"/>
              </w:rPr>
            </w:pPr>
            <w:r w:rsidRPr="0093223F">
              <w:rPr>
                <w:rFonts w:ascii="Arial" w:hAnsi="Arial" w:cs="Arial"/>
                <w:szCs w:val="22"/>
                <w:lang w:val="es-AR"/>
              </w:rPr>
              <w:t>Catálogo O.N.C. N° 393-01387-0001</w:t>
            </w:r>
          </w:p>
        </w:tc>
      </w:tr>
    </w:tbl>
    <w:p w:rsidR="00D20CAD" w:rsidRPr="00C875FF" w:rsidRDefault="00D20CAD" w:rsidP="00801474">
      <w:pPr>
        <w:jc w:val="both"/>
        <w:rPr>
          <w:rFonts w:ascii="Arial" w:hAnsi="Arial" w:cs="Arial"/>
          <w:sz w:val="18"/>
          <w:szCs w:val="18"/>
          <w:lang w:val="es-AR"/>
        </w:rPr>
      </w:pPr>
    </w:p>
    <w:p w:rsidR="00D20CAD" w:rsidRPr="000D699E" w:rsidRDefault="00D20CAD" w:rsidP="00C875FF">
      <w:pPr>
        <w:tabs>
          <w:tab w:val="left" w:pos="0"/>
          <w:tab w:val="left" w:pos="720"/>
          <w:tab w:val="left" w:pos="1440"/>
          <w:tab w:val="left" w:pos="1872"/>
          <w:tab w:val="left" w:pos="2160"/>
          <w:tab w:val="left" w:pos="5245"/>
        </w:tabs>
        <w:suppressAutoHyphens/>
        <w:jc w:val="both"/>
        <w:rPr>
          <w:rFonts w:ascii="Arial" w:hAnsi="Arial"/>
          <w:b/>
          <w:i/>
          <w:spacing w:val="-3"/>
          <w:sz w:val="18"/>
          <w:szCs w:val="18"/>
          <w:lang w:val="es-AR"/>
        </w:rPr>
      </w:pPr>
      <w:r w:rsidRPr="000D699E">
        <w:rPr>
          <w:rFonts w:ascii="Arial" w:hAnsi="Arial"/>
          <w:b/>
          <w:i/>
          <w:spacing w:val="-3"/>
          <w:sz w:val="18"/>
          <w:szCs w:val="18"/>
          <w:lang w:val="es-AR"/>
        </w:rPr>
        <w:t>DESCRIPCI</w:t>
      </w:r>
      <w:r>
        <w:rPr>
          <w:rFonts w:ascii="Arial" w:hAnsi="Arial"/>
          <w:b/>
          <w:i/>
          <w:spacing w:val="-3"/>
          <w:sz w:val="18"/>
          <w:szCs w:val="18"/>
          <w:lang w:val="es-AR"/>
        </w:rPr>
        <w:t>Ó</w:t>
      </w:r>
      <w:r w:rsidRPr="000D699E">
        <w:rPr>
          <w:rFonts w:ascii="Arial" w:hAnsi="Arial"/>
          <w:b/>
          <w:i/>
          <w:spacing w:val="-3"/>
          <w:sz w:val="18"/>
          <w:szCs w:val="18"/>
          <w:lang w:val="es-AR"/>
        </w:rPr>
        <w:t>N DEL SERVICIO:</w:t>
      </w:r>
    </w:p>
    <w:p w:rsidR="00D20CAD" w:rsidRDefault="00D20CAD" w:rsidP="00C875FF">
      <w:pPr>
        <w:tabs>
          <w:tab w:val="left" w:pos="0"/>
          <w:tab w:val="left" w:pos="720"/>
          <w:tab w:val="left" w:pos="1440"/>
          <w:tab w:val="left" w:pos="1872"/>
          <w:tab w:val="left" w:pos="2160"/>
        </w:tabs>
        <w:suppressAutoHyphens/>
        <w:jc w:val="both"/>
        <w:rPr>
          <w:rFonts w:ascii="Arial" w:hAnsi="Arial" w:cs="Arial"/>
          <w:spacing w:val="-3"/>
          <w:sz w:val="18"/>
          <w:szCs w:val="18"/>
          <w:lang w:val="es-AR"/>
        </w:rPr>
      </w:pPr>
    </w:p>
    <w:p w:rsidR="00D20CAD" w:rsidRPr="009112ED" w:rsidRDefault="00D20CAD" w:rsidP="00C875FF">
      <w:pPr>
        <w:tabs>
          <w:tab w:val="left" w:pos="0"/>
          <w:tab w:val="left" w:pos="720"/>
          <w:tab w:val="left" w:pos="1440"/>
          <w:tab w:val="left" w:pos="1872"/>
          <w:tab w:val="left" w:pos="2160"/>
        </w:tabs>
        <w:suppressAutoHyphens/>
        <w:jc w:val="both"/>
        <w:rPr>
          <w:rFonts w:ascii="Arial" w:hAnsi="Arial" w:cs="Arial"/>
          <w:spacing w:val="-3"/>
          <w:sz w:val="18"/>
          <w:szCs w:val="18"/>
          <w:lang w:val="es-AR"/>
        </w:rPr>
      </w:pPr>
      <w:r>
        <w:rPr>
          <w:rFonts w:ascii="Arial" w:hAnsi="Arial" w:cs="Arial"/>
          <w:spacing w:val="-3"/>
          <w:sz w:val="18"/>
          <w:szCs w:val="18"/>
          <w:lang w:val="es-AR"/>
        </w:rPr>
        <w:t>El s</w:t>
      </w:r>
      <w:r w:rsidRPr="009112ED">
        <w:rPr>
          <w:rFonts w:ascii="Arial" w:hAnsi="Arial" w:cs="Arial"/>
          <w:spacing w:val="-3"/>
          <w:sz w:val="18"/>
          <w:szCs w:val="18"/>
          <w:lang w:val="es-AR"/>
        </w:rPr>
        <w:t>ervicio de</w:t>
      </w:r>
      <w:r>
        <w:rPr>
          <w:rFonts w:ascii="Arial" w:hAnsi="Arial" w:cs="Arial"/>
          <w:spacing w:val="-3"/>
          <w:sz w:val="18"/>
          <w:szCs w:val="18"/>
          <w:lang w:val="es-AR"/>
        </w:rPr>
        <w:t>berá</w:t>
      </w:r>
      <w:r w:rsidRPr="009112ED">
        <w:rPr>
          <w:rFonts w:ascii="Arial" w:hAnsi="Arial" w:cs="Arial"/>
          <w:spacing w:val="-3"/>
          <w:sz w:val="18"/>
          <w:szCs w:val="18"/>
          <w:lang w:val="es-AR"/>
        </w:rPr>
        <w:t xml:space="preserve"> </w:t>
      </w:r>
      <w:r>
        <w:rPr>
          <w:rFonts w:ascii="Arial" w:hAnsi="Arial" w:cs="Arial"/>
          <w:spacing w:val="-3"/>
          <w:sz w:val="18"/>
          <w:szCs w:val="18"/>
          <w:lang w:val="es-AR"/>
        </w:rPr>
        <w:t xml:space="preserve">consistir en la instalación de UN </w:t>
      </w:r>
      <w:r w:rsidRPr="009112ED">
        <w:rPr>
          <w:rFonts w:ascii="Arial" w:hAnsi="Arial" w:cs="Arial"/>
          <w:spacing w:val="-3"/>
          <w:sz w:val="18"/>
          <w:szCs w:val="18"/>
          <w:lang w:val="es-AR"/>
        </w:rPr>
        <w:t>(1) agente uniformado las 24 horas del día, de lunes a domingos</w:t>
      </w:r>
      <w:r>
        <w:rPr>
          <w:rFonts w:ascii="Arial" w:hAnsi="Arial" w:cs="Arial"/>
          <w:spacing w:val="-3"/>
          <w:sz w:val="18"/>
          <w:szCs w:val="18"/>
          <w:lang w:val="es-AR"/>
        </w:rPr>
        <w:t xml:space="preserve">, incluyendo los feriados, sin armamento, siendo el responsable del control de las llaves de acceso al lugar. </w:t>
      </w:r>
      <w:r w:rsidRPr="009112ED">
        <w:rPr>
          <w:rFonts w:ascii="Arial" w:hAnsi="Arial" w:cs="Arial"/>
          <w:spacing w:val="-3"/>
          <w:sz w:val="18"/>
          <w:szCs w:val="18"/>
          <w:lang w:val="es-AR"/>
        </w:rPr>
        <w:t xml:space="preserve"> </w:t>
      </w:r>
    </w:p>
    <w:p w:rsidR="00D20CAD" w:rsidRPr="009112ED" w:rsidRDefault="00D20CAD" w:rsidP="00C875FF">
      <w:pPr>
        <w:tabs>
          <w:tab w:val="left" w:pos="0"/>
          <w:tab w:val="left" w:pos="720"/>
          <w:tab w:val="left" w:pos="1440"/>
          <w:tab w:val="left" w:pos="1872"/>
          <w:tab w:val="left" w:pos="2160"/>
          <w:tab w:val="left" w:pos="5245"/>
        </w:tabs>
        <w:suppressAutoHyphens/>
        <w:jc w:val="both"/>
        <w:rPr>
          <w:rFonts w:ascii="Arial" w:hAnsi="Arial"/>
          <w:spacing w:val="-3"/>
          <w:sz w:val="18"/>
          <w:szCs w:val="18"/>
          <w:lang w:val="es-AR"/>
        </w:rPr>
      </w:pPr>
    </w:p>
    <w:p w:rsidR="00D20CAD" w:rsidRPr="000D699E" w:rsidRDefault="00D20CAD" w:rsidP="00C875FF">
      <w:pPr>
        <w:rPr>
          <w:rFonts w:ascii="Arial" w:hAnsi="Arial" w:cs="Arial"/>
          <w:b/>
          <w:i/>
          <w:spacing w:val="-3"/>
          <w:sz w:val="18"/>
          <w:szCs w:val="18"/>
        </w:rPr>
      </w:pPr>
      <w:r>
        <w:rPr>
          <w:rFonts w:ascii="Arial" w:hAnsi="Arial" w:cs="Arial"/>
          <w:b/>
          <w:i/>
          <w:spacing w:val="-3"/>
          <w:sz w:val="18"/>
          <w:szCs w:val="18"/>
        </w:rPr>
        <w:t>DIRECCIÓ</w:t>
      </w:r>
      <w:r w:rsidRPr="000D699E">
        <w:rPr>
          <w:rFonts w:ascii="Arial" w:hAnsi="Arial" w:cs="Arial"/>
          <w:b/>
          <w:i/>
          <w:spacing w:val="-3"/>
          <w:sz w:val="18"/>
          <w:szCs w:val="18"/>
        </w:rPr>
        <w:t>N:</w:t>
      </w:r>
    </w:p>
    <w:p w:rsidR="00D20CAD" w:rsidRDefault="00D20CAD" w:rsidP="00C875FF">
      <w:pPr>
        <w:rPr>
          <w:rFonts w:ascii="Arial" w:hAnsi="Arial" w:cs="Arial"/>
          <w:spacing w:val="-3"/>
          <w:sz w:val="18"/>
          <w:szCs w:val="18"/>
        </w:rPr>
      </w:pPr>
    </w:p>
    <w:p w:rsidR="00D20CAD" w:rsidRDefault="00D20CAD" w:rsidP="00C875FF">
      <w:pPr>
        <w:rPr>
          <w:rFonts w:ascii="Arial" w:hAnsi="Arial" w:cs="Arial"/>
          <w:spacing w:val="-3"/>
          <w:sz w:val="18"/>
          <w:szCs w:val="18"/>
        </w:rPr>
      </w:pPr>
      <w:r w:rsidRPr="009112ED">
        <w:rPr>
          <w:rFonts w:ascii="Arial" w:hAnsi="Arial" w:cs="Arial"/>
          <w:spacing w:val="-3"/>
          <w:sz w:val="18"/>
          <w:szCs w:val="18"/>
        </w:rPr>
        <w:t xml:space="preserve">CENTRO REGIONAL </w:t>
      </w:r>
      <w:r>
        <w:rPr>
          <w:rFonts w:ascii="Arial" w:hAnsi="Arial" w:cs="Arial"/>
          <w:spacing w:val="-3"/>
          <w:sz w:val="18"/>
          <w:szCs w:val="18"/>
        </w:rPr>
        <w:t>BUENOS AIRES NORTE</w:t>
      </w:r>
      <w:r w:rsidRPr="009112ED">
        <w:rPr>
          <w:rFonts w:ascii="Arial" w:hAnsi="Arial" w:cs="Arial"/>
          <w:spacing w:val="-3"/>
          <w:sz w:val="18"/>
          <w:szCs w:val="18"/>
        </w:rPr>
        <w:t xml:space="preserve"> </w:t>
      </w:r>
      <w:r>
        <w:rPr>
          <w:rFonts w:ascii="Arial" w:hAnsi="Arial" w:cs="Arial"/>
          <w:spacing w:val="-3"/>
          <w:sz w:val="18"/>
          <w:szCs w:val="18"/>
        </w:rPr>
        <w:t>–</w:t>
      </w:r>
      <w:r w:rsidRPr="009112ED">
        <w:rPr>
          <w:rFonts w:ascii="Arial" w:hAnsi="Arial" w:cs="Arial"/>
          <w:spacing w:val="-3"/>
          <w:sz w:val="18"/>
          <w:szCs w:val="18"/>
        </w:rPr>
        <w:t xml:space="preserve"> </w:t>
      </w:r>
      <w:r>
        <w:rPr>
          <w:rFonts w:ascii="Arial" w:hAnsi="Arial" w:cs="Arial"/>
          <w:spacing w:val="-3"/>
          <w:sz w:val="18"/>
          <w:szCs w:val="18"/>
        </w:rPr>
        <w:t>Carlos Ortíz 46, esquina Florentino Ameghino</w:t>
      </w:r>
      <w:r w:rsidRPr="009112ED">
        <w:rPr>
          <w:rFonts w:ascii="Arial" w:hAnsi="Arial" w:cs="Arial"/>
          <w:spacing w:val="-3"/>
          <w:sz w:val="18"/>
          <w:szCs w:val="18"/>
        </w:rPr>
        <w:t xml:space="preserve"> - </w:t>
      </w:r>
      <w:r>
        <w:rPr>
          <w:rFonts w:ascii="Arial" w:hAnsi="Arial" w:cs="Arial"/>
          <w:spacing w:val="-3"/>
          <w:sz w:val="18"/>
          <w:szCs w:val="18"/>
        </w:rPr>
        <w:t>Chivilcoy</w:t>
      </w:r>
      <w:r w:rsidRPr="009112ED">
        <w:rPr>
          <w:rFonts w:ascii="Arial" w:hAnsi="Arial" w:cs="Arial"/>
          <w:spacing w:val="-3"/>
          <w:sz w:val="18"/>
          <w:szCs w:val="18"/>
        </w:rPr>
        <w:t xml:space="preserve"> </w:t>
      </w:r>
    </w:p>
    <w:p w:rsidR="00D20CAD" w:rsidRDefault="00D20CAD" w:rsidP="00C875FF">
      <w:pPr>
        <w:rPr>
          <w:rFonts w:ascii="Arial" w:hAnsi="Arial" w:cs="Arial"/>
          <w:spacing w:val="-3"/>
          <w:sz w:val="18"/>
          <w:szCs w:val="18"/>
        </w:rPr>
      </w:pPr>
      <w:r w:rsidRPr="009112ED">
        <w:rPr>
          <w:rFonts w:ascii="Arial" w:hAnsi="Arial" w:cs="Arial"/>
          <w:spacing w:val="-3"/>
          <w:sz w:val="18"/>
          <w:szCs w:val="18"/>
        </w:rPr>
        <w:t xml:space="preserve">(CP. </w:t>
      </w:r>
      <w:r>
        <w:rPr>
          <w:rFonts w:ascii="Arial" w:hAnsi="Arial" w:cs="Arial"/>
          <w:spacing w:val="-3"/>
          <w:sz w:val="18"/>
          <w:szCs w:val="18"/>
        </w:rPr>
        <w:t>6620</w:t>
      </w:r>
      <w:r w:rsidRPr="009112ED">
        <w:rPr>
          <w:rFonts w:ascii="Arial" w:hAnsi="Arial" w:cs="Arial"/>
          <w:spacing w:val="-3"/>
          <w:sz w:val="18"/>
          <w:szCs w:val="18"/>
        </w:rPr>
        <w:t xml:space="preserve">) - Provincia de </w:t>
      </w:r>
      <w:r>
        <w:rPr>
          <w:rFonts w:ascii="Arial" w:hAnsi="Arial" w:cs="Arial"/>
          <w:spacing w:val="-3"/>
          <w:sz w:val="18"/>
          <w:szCs w:val="18"/>
        </w:rPr>
        <w:t>Buenos Aires</w:t>
      </w:r>
      <w:r w:rsidRPr="009112ED">
        <w:rPr>
          <w:rFonts w:ascii="Arial" w:hAnsi="Arial" w:cs="Arial"/>
          <w:spacing w:val="-3"/>
          <w:sz w:val="18"/>
          <w:szCs w:val="18"/>
        </w:rPr>
        <w:t>.</w:t>
      </w:r>
    </w:p>
    <w:p w:rsidR="00D20CAD" w:rsidRDefault="00D20CAD" w:rsidP="00C875FF">
      <w:pPr>
        <w:rPr>
          <w:rFonts w:ascii="Arial" w:hAnsi="Arial" w:cs="Arial"/>
          <w:spacing w:val="-3"/>
          <w:sz w:val="18"/>
          <w:szCs w:val="18"/>
        </w:rPr>
      </w:pPr>
    </w:p>
    <w:p w:rsidR="00D20CAD" w:rsidRDefault="00D20CAD" w:rsidP="00C875FF">
      <w:pPr>
        <w:rPr>
          <w:rFonts w:ascii="Arial" w:hAnsi="Arial" w:cs="Arial"/>
          <w:spacing w:val="-3"/>
          <w:sz w:val="18"/>
          <w:szCs w:val="18"/>
        </w:rPr>
      </w:pPr>
      <w:r w:rsidRPr="00663F2F">
        <w:rPr>
          <w:rFonts w:ascii="Arial" w:hAnsi="Arial" w:cs="Arial"/>
          <w:spacing w:val="-3"/>
          <w:sz w:val="18"/>
          <w:szCs w:val="18"/>
        </w:rPr>
        <w:t>Superficie aproximada: 1</w:t>
      </w:r>
      <w:r>
        <w:rPr>
          <w:rFonts w:ascii="Arial" w:hAnsi="Arial" w:cs="Arial"/>
          <w:spacing w:val="-3"/>
          <w:sz w:val="18"/>
          <w:szCs w:val="18"/>
        </w:rPr>
        <w:t>500</w:t>
      </w:r>
      <w:r w:rsidRPr="00663F2F">
        <w:rPr>
          <w:rFonts w:ascii="Arial" w:hAnsi="Arial" w:cs="Arial"/>
          <w:spacing w:val="-3"/>
          <w:sz w:val="18"/>
          <w:szCs w:val="18"/>
        </w:rPr>
        <w:t xml:space="preserve"> m</w:t>
      </w:r>
      <w:r>
        <w:rPr>
          <w:rFonts w:ascii="Arial" w:hAnsi="Arial" w:cs="Arial"/>
          <w:spacing w:val="-3"/>
          <w:sz w:val="18"/>
          <w:szCs w:val="18"/>
        </w:rPr>
        <w:t>ts²</w:t>
      </w:r>
      <w:r w:rsidRPr="00663F2F">
        <w:rPr>
          <w:rFonts w:ascii="Arial" w:hAnsi="Arial" w:cs="Arial"/>
          <w:spacing w:val="-3"/>
          <w:sz w:val="18"/>
          <w:szCs w:val="18"/>
        </w:rPr>
        <w:t xml:space="preserve"> </w:t>
      </w:r>
      <w:r>
        <w:rPr>
          <w:rFonts w:ascii="Arial" w:hAnsi="Arial" w:cs="Arial"/>
          <w:spacing w:val="-3"/>
          <w:sz w:val="18"/>
          <w:szCs w:val="18"/>
        </w:rPr>
        <w:t>c</w:t>
      </w:r>
      <w:r w:rsidRPr="00663F2F">
        <w:rPr>
          <w:rFonts w:ascii="Arial" w:hAnsi="Arial" w:cs="Arial"/>
          <w:spacing w:val="-3"/>
          <w:sz w:val="18"/>
          <w:szCs w:val="18"/>
        </w:rPr>
        <w:t>ubiertos</w:t>
      </w:r>
      <w:r>
        <w:rPr>
          <w:rFonts w:ascii="Arial" w:hAnsi="Arial" w:cs="Arial"/>
          <w:spacing w:val="-3"/>
          <w:sz w:val="18"/>
          <w:szCs w:val="18"/>
        </w:rPr>
        <w:t>/ 50</w:t>
      </w:r>
      <w:r w:rsidRPr="00663F2F">
        <w:rPr>
          <w:rFonts w:ascii="Arial" w:hAnsi="Arial" w:cs="Arial"/>
          <w:spacing w:val="-3"/>
          <w:sz w:val="18"/>
          <w:szCs w:val="18"/>
        </w:rPr>
        <w:t xml:space="preserve"> m</w:t>
      </w:r>
      <w:r>
        <w:rPr>
          <w:rFonts w:ascii="Arial" w:hAnsi="Arial" w:cs="Arial"/>
          <w:spacing w:val="-3"/>
          <w:sz w:val="18"/>
          <w:szCs w:val="18"/>
        </w:rPr>
        <w:t>ts²</w:t>
      </w:r>
      <w:r w:rsidRPr="00663F2F">
        <w:rPr>
          <w:rFonts w:ascii="Arial" w:hAnsi="Arial" w:cs="Arial"/>
          <w:spacing w:val="-3"/>
          <w:sz w:val="18"/>
          <w:szCs w:val="18"/>
        </w:rPr>
        <w:t xml:space="preserve"> </w:t>
      </w:r>
      <w:r>
        <w:rPr>
          <w:rFonts w:ascii="Arial" w:hAnsi="Arial" w:cs="Arial"/>
          <w:spacing w:val="-3"/>
          <w:sz w:val="18"/>
          <w:szCs w:val="18"/>
        </w:rPr>
        <w:t>desc</w:t>
      </w:r>
      <w:r w:rsidRPr="00663F2F">
        <w:rPr>
          <w:rFonts w:ascii="Arial" w:hAnsi="Arial" w:cs="Arial"/>
          <w:spacing w:val="-3"/>
          <w:sz w:val="18"/>
          <w:szCs w:val="18"/>
        </w:rPr>
        <w:t>ubiertos</w:t>
      </w:r>
    </w:p>
    <w:p w:rsidR="00D20CAD" w:rsidRDefault="00D20CAD" w:rsidP="00C875FF">
      <w:pPr>
        <w:rPr>
          <w:rFonts w:ascii="Arial" w:hAnsi="Arial" w:cs="Arial"/>
          <w:spacing w:val="-3"/>
          <w:sz w:val="18"/>
          <w:szCs w:val="18"/>
        </w:rPr>
      </w:pPr>
    </w:p>
    <w:p w:rsidR="00D20CAD" w:rsidRDefault="00D20CAD" w:rsidP="00C875FF">
      <w:pPr>
        <w:rPr>
          <w:rFonts w:ascii="Arial" w:hAnsi="Arial" w:cs="Arial"/>
          <w:spacing w:val="-3"/>
          <w:sz w:val="18"/>
          <w:szCs w:val="18"/>
        </w:rPr>
      </w:pPr>
      <w:r>
        <w:rPr>
          <w:rFonts w:ascii="Arial" w:hAnsi="Arial" w:cs="Arial"/>
          <w:spacing w:val="-3"/>
          <w:sz w:val="18"/>
          <w:szCs w:val="18"/>
        </w:rPr>
        <w:t>DIAS Y HORARIOS DEL SERVICIO – CANTIDAD DE AGENTES POR DIA</w:t>
      </w:r>
    </w:p>
    <w:p w:rsidR="00D20CAD" w:rsidRDefault="00D20CAD" w:rsidP="00C875FF">
      <w:pPr>
        <w:rPr>
          <w:rFonts w:ascii="Arial" w:hAnsi="Arial" w:cs="Arial"/>
          <w:spacing w:val="-3"/>
          <w:sz w:val="18"/>
          <w:szCs w:val="18"/>
        </w:rPr>
      </w:pPr>
    </w:p>
    <w:p w:rsidR="00D20CAD" w:rsidRDefault="00D20CAD" w:rsidP="00C875FF">
      <w:pPr>
        <w:numPr>
          <w:ilvl w:val="0"/>
          <w:numId w:val="11"/>
        </w:numPr>
        <w:rPr>
          <w:rFonts w:ascii="Arial" w:hAnsi="Arial" w:cs="Arial"/>
          <w:spacing w:val="-3"/>
          <w:sz w:val="18"/>
          <w:szCs w:val="18"/>
        </w:rPr>
      </w:pPr>
      <w:r>
        <w:rPr>
          <w:rFonts w:ascii="Arial" w:hAnsi="Arial" w:cs="Arial"/>
          <w:spacing w:val="-3"/>
          <w:sz w:val="18"/>
          <w:szCs w:val="18"/>
        </w:rPr>
        <w:t xml:space="preserve">TRES (3) agentes, de Lunes a Domingos, incluyendo feriados, las 24 horas del día. </w:t>
      </w:r>
    </w:p>
    <w:p w:rsidR="00D20CAD" w:rsidRDefault="00D20CAD" w:rsidP="006552D2">
      <w:pPr>
        <w:ind w:left="360"/>
        <w:rPr>
          <w:rFonts w:ascii="Arial" w:hAnsi="Arial" w:cs="Arial"/>
          <w:spacing w:val="-3"/>
          <w:sz w:val="18"/>
          <w:szCs w:val="18"/>
        </w:rPr>
      </w:pPr>
    </w:p>
    <w:p w:rsidR="00D20CAD" w:rsidRDefault="00D20CAD" w:rsidP="00C875FF">
      <w:pPr>
        <w:numPr>
          <w:ilvl w:val="0"/>
          <w:numId w:val="11"/>
        </w:numPr>
        <w:rPr>
          <w:rFonts w:ascii="Arial" w:hAnsi="Arial" w:cs="Arial"/>
          <w:spacing w:val="-3"/>
          <w:sz w:val="18"/>
          <w:szCs w:val="18"/>
        </w:rPr>
      </w:pPr>
      <w:r>
        <w:rPr>
          <w:rFonts w:ascii="Arial" w:hAnsi="Arial" w:cs="Arial"/>
          <w:spacing w:val="-3"/>
          <w:sz w:val="18"/>
          <w:szCs w:val="18"/>
        </w:rPr>
        <w:t>Cada agente cumplirá un turno de OCHO (8) horas.</w:t>
      </w:r>
    </w:p>
    <w:p w:rsidR="00D20CAD" w:rsidRDefault="00D20CAD" w:rsidP="00C875FF">
      <w:pPr>
        <w:rPr>
          <w:rFonts w:ascii="Arial" w:hAnsi="Arial" w:cs="Arial"/>
          <w:spacing w:val="-3"/>
          <w:sz w:val="18"/>
          <w:szCs w:val="18"/>
        </w:rPr>
      </w:pPr>
    </w:p>
    <w:p w:rsidR="00D20CAD" w:rsidRDefault="00D20CAD" w:rsidP="006552D2">
      <w:pPr>
        <w:tabs>
          <w:tab w:val="left" w:pos="0"/>
          <w:tab w:val="left" w:pos="720"/>
          <w:tab w:val="left" w:pos="1440"/>
          <w:tab w:val="left" w:pos="1872"/>
          <w:tab w:val="left" w:pos="2160"/>
        </w:tabs>
        <w:suppressAutoHyphens/>
        <w:jc w:val="both"/>
        <w:rPr>
          <w:rFonts w:ascii="Arial" w:hAnsi="Arial" w:cs="Arial"/>
          <w:b/>
          <w:spacing w:val="-3"/>
          <w:sz w:val="18"/>
          <w:szCs w:val="18"/>
          <w:lang w:val="es-AR"/>
        </w:rPr>
      </w:pPr>
      <w:r w:rsidRPr="009112ED">
        <w:rPr>
          <w:rFonts w:ascii="Arial" w:hAnsi="Arial" w:cs="Arial"/>
          <w:b/>
          <w:i/>
          <w:spacing w:val="-3"/>
          <w:sz w:val="18"/>
          <w:szCs w:val="18"/>
          <w:lang w:val="es-AR"/>
        </w:rPr>
        <w:t>DETALLE DEL SERVICIO - TAREAS A REALIZAR</w:t>
      </w:r>
      <w:r w:rsidRPr="009112ED">
        <w:rPr>
          <w:rFonts w:ascii="Arial" w:hAnsi="Arial" w:cs="Arial"/>
          <w:b/>
          <w:spacing w:val="-3"/>
          <w:sz w:val="18"/>
          <w:szCs w:val="18"/>
          <w:lang w:val="es-AR"/>
        </w:rPr>
        <w:t>:</w:t>
      </w:r>
    </w:p>
    <w:p w:rsidR="00D20CAD" w:rsidRDefault="00D20CAD" w:rsidP="006552D2">
      <w:pPr>
        <w:tabs>
          <w:tab w:val="left" w:pos="0"/>
          <w:tab w:val="left" w:pos="720"/>
          <w:tab w:val="left" w:pos="1440"/>
          <w:tab w:val="left" w:pos="1872"/>
          <w:tab w:val="left" w:pos="2160"/>
        </w:tabs>
        <w:suppressAutoHyphens/>
        <w:jc w:val="both"/>
        <w:rPr>
          <w:rFonts w:ascii="Arial" w:hAnsi="Arial" w:cs="Arial"/>
          <w:b/>
          <w:spacing w:val="-3"/>
          <w:sz w:val="18"/>
          <w:szCs w:val="18"/>
          <w:lang w:val="es-AR"/>
        </w:rPr>
      </w:pPr>
    </w:p>
    <w:p w:rsidR="00D20CAD" w:rsidRPr="006552D2" w:rsidRDefault="00D20CAD" w:rsidP="006552D2">
      <w:pPr>
        <w:numPr>
          <w:ilvl w:val="0"/>
          <w:numId w:val="12"/>
        </w:numPr>
        <w:tabs>
          <w:tab w:val="left" w:pos="0"/>
          <w:tab w:val="left" w:pos="1440"/>
          <w:tab w:val="left" w:pos="1872"/>
          <w:tab w:val="left" w:pos="2160"/>
        </w:tabs>
        <w:suppressAutoHyphens/>
        <w:jc w:val="both"/>
        <w:rPr>
          <w:rFonts w:ascii="Arial" w:hAnsi="Arial" w:cs="Arial"/>
          <w:b/>
          <w:spacing w:val="-3"/>
          <w:sz w:val="18"/>
          <w:szCs w:val="18"/>
          <w:lang w:val="es-AR"/>
        </w:rPr>
      </w:pPr>
      <w:r w:rsidRPr="009112ED">
        <w:rPr>
          <w:rFonts w:ascii="Arial" w:hAnsi="Arial" w:cs="Arial"/>
          <w:spacing w:val="-3"/>
          <w:sz w:val="18"/>
          <w:szCs w:val="18"/>
          <w:lang w:val="es-AR"/>
        </w:rPr>
        <w:t xml:space="preserve">Las tareas de seguridad abarcaran control y registro de movimientos, ingresos y salidas. </w:t>
      </w:r>
    </w:p>
    <w:p w:rsidR="00D20CAD" w:rsidRPr="006552D2" w:rsidRDefault="00D20CAD" w:rsidP="006552D2">
      <w:pPr>
        <w:tabs>
          <w:tab w:val="left" w:pos="0"/>
          <w:tab w:val="left" w:pos="1440"/>
          <w:tab w:val="left" w:pos="1872"/>
          <w:tab w:val="left" w:pos="2160"/>
        </w:tabs>
        <w:suppressAutoHyphens/>
        <w:ind w:left="360"/>
        <w:jc w:val="both"/>
        <w:rPr>
          <w:rFonts w:ascii="Arial" w:hAnsi="Arial" w:cs="Arial"/>
          <w:b/>
          <w:spacing w:val="-3"/>
          <w:sz w:val="18"/>
          <w:szCs w:val="18"/>
          <w:lang w:val="es-AR"/>
        </w:rPr>
      </w:pPr>
    </w:p>
    <w:p w:rsidR="00D20CAD" w:rsidRDefault="00D20CAD" w:rsidP="00C875FF">
      <w:pPr>
        <w:numPr>
          <w:ilvl w:val="0"/>
          <w:numId w:val="12"/>
        </w:numPr>
        <w:tabs>
          <w:tab w:val="left" w:pos="0"/>
          <w:tab w:val="left" w:pos="1440"/>
          <w:tab w:val="left" w:pos="1872"/>
          <w:tab w:val="left" w:pos="2160"/>
        </w:tabs>
        <w:suppressAutoHyphens/>
        <w:jc w:val="both"/>
        <w:rPr>
          <w:rFonts w:ascii="Arial" w:hAnsi="Arial" w:cs="Arial"/>
          <w:b/>
          <w:spacing w:val="-3"/>
          <w:sz w:val="18"/>
          <w:szCs w:val="18"/>
          <w:lang w:val="es-AR"/>
        </w:rPr>
      </w:pPr>
      <w:r>
        <w:rPr>
          <w:rFonts w:ascii="Arial" w:hAnsi="Arial" w:cs="Arial"/>
          <w:spacing w:val="-3"/>
          <w:sz w:val="18"/>
          <w:szCs w:val="18"/>
          <w:lang w:val="es-AR"/>
        </w:rPr>
        <w:t>Atender y registrar a toda persona que acceda al edificio y derivarla a la oficina correspondiente.</w:t>
      </w:r>
    </w:p>
    <w:p w:rsidR="00D20CAD" w:rsidRPr="006552D2" w:rsidRDefault="00D20CAD" w:rsidP="006552D2">
      <w:pPr>
        <w:tabs>
          <w:tab w:val="left" w:pos="0"/>
          <w:tab w:val="left" w:pos="1440"/>
          <w:tab w:val="left" w:pos="1872"/>
          <w:tab w:val="left" w:pos="2160"/>
        </w:tabs>
        <w:suppressAutoHyphens/>
        <w:ind w:left="360"/>
        <w:jc w:val="both"/>
        <w:rPr>
          <w:rFonts w:ascii="Arial" w:hAnsi="Arial" w:cs="Arial"/>
          <w:b/>
          <w:spacing w:val="-3"/>
          <w:sz w:val="18"/>
          <w:szCs w:val="18"/>
          <w:lang w:val="es-AR"/>
        </w:rPr>
      </w:pPr>
    </w:p>
    <w:p w:rsidR="00D20CAD" w:rsidRPr="006552D2" w:rsidRDefault="00D20CAD" w:rsidP="006552D2">
      <w:pPr>
        <w:numPr>
          <w:ilvl w:val="0"/>
          <w:numId w:val="12"/>
        </w:numPr>
        <w:tabs>
          <w:tab w:val="left" w:pos="0"/>
          <w:tab w:val="left" w:pos="1440"/>
          <w:tab w:val="left" w:pos="1872"/>
          <w:tab w:val="left" w:pos="2160"/>
        </w:tabs>
        <w:suppressAutoHyphens/>
        <w:jc w:val="both"/>
        <w:rPr>
          <w:rFonts w:ascii="Arial" w:hAnsi="Arial" w:cs="Arial"/>
          <w:b/>
          <w:spacing w:val="-3"/>
          <w:sz w:val="18"/>
          <w:szCs w:val="18"/>
          <w:lang w:val="es-AR"/>
        </w:rPr>
      </w:pPr>
      <w:r>
        <w:rPr>
          <w:rFonts w:ascii="Arial" w:hAnsi="Arial" w:cs="Arial"/>
          <w:spacing w:val="-3"/>
          <w:sz w:val="18"/>
          <w:szCs w:val="18"/>
          <w:lang w:val="es-AR"/>
        </w:rPr>
        <w:t xml:space="preserve">Realizar recorridas por la parte interna del edificio. </w:t>
      </w:r>
      <w:r w:rsidRPr="009112ED">
        <w:rPr>
          <w:rFonts w:ascii="Arial" w:hAnsi="Arial" w:cs="Arial"/>
          <w:spacing w:val="-3"/>
          <w:sz w:val="18"/>
          <w:szCs w:val="18"/>
          <w:lang w:val="es-AR"/>
        </w:rPr>
        <w:t>Las rondas de vigilancia deberán ser permanentes, diurnas y nocturnas en horarios aleatorios todos los días del año</w:t>
      </w:r>
      <w:r>
        <w:rPr>
          <w:rFonts w:ascii="Arial" w:hAnsi="Arial" w:cs="Arial"/>
          <w:spacing w:val="-3"/>
          <w:sz w:val="18"/>
          <w:szCs w:val="18"/>
          <w:lang w:val="es-AR"/>
        </w:rPr>
        <w:t xml:space="preserve"> por la totalidad del edificio.</w:t>
      </w:r>
    </w:p>
    <w:p w:rsidR="00D20CAD" w:rsidRDefault="00D20CAD" w:rsidP="006552D2">
      <w:pPr>
        <w:tabs>
          <w:tab w:val="left" w:pos="0"/>
          <w:tab w:val="left" w:pos="1440"/>
          <w:tab w:val="left" w:pos="1872"/>
          <w:tab w:val="left" w:pos="2160"/>
        </w:tabs>
        <w:suppressAutoHyphens/>
        <w:jc w:val="both"/>
        <w:rPr>
          <w:rFonts w:ascii="Arial" w:hAnsi="Arial" w:cs="Arial"/>
          <w:b/>
          <w:spacing w:val="-3"/>
          <w:sz w:val="18"/>
          <w:szCs w:val="18"/>
          <w:lang w:val="es-AR"/>
        </w:rPr>
      </w:pPr>
    </w:p>
    <w:p w:rsidR="00D20CAD" w:rsidRPr="006552D2" w:rsidRDefault="00D20CAD" w:rsidP="00C875FF">
      <w:pPr>
        <w:numPr>
          <w:ilvl w:val="0"/>
          <w:numId w:val="12"/>
        </w:numPr>
        <w:tabs>
          <w:tab w:val="left" w:pos="0"/>
          <w:tab w:val="left" w:pos="1440"/>
          <w:tab w:val="left" w:pos="1872"/>
          <w:tab w:val="left" w:pos="2160"/>
        </w:tabs>
        <w:suppressAutoHyphens/>
        <w:jc w:val="both"/>
        <w:rPr>
          <w:rFonts w:ascii="Arial" w:hAnsi="Arial" w:cs="Arial"/>
          <w:b/>
          <w:spacing w:val="-3"/>
          <w:sz w:val="18"/>
          <w:szCs w:val="18"/>
          <w:lang w:val="es-AR"/>
        </w:rPr>
      </w:pPr>
      <w:r>
        <w:rPr>
          <w:rFonts w:ascii="Arial" w:hAnsi="Arial" w:cs="Arial"/>
          <w:spacing w:val="-3"/>
          <w:sz w:val="18"/>
          <w:szCs w:val="18"/>
          <w:lang w:val="es-AR"/>
        </w:rPr>
        <w:t>Constatar la salida de toda persona del edificio.</w:t>
      </w:r>
    </w:p>
    <w:p w:rsidR="00D20CAD" w:rsidRDefault="00D20CAD" w:rsidP="006552D2">
      <w:pPr>
        <w:tabs>
          <w:tab w:val="left" w:pos="0"/>
          <w:tab w:val="left" w:pos="1440"/>
          <w:tab w:val="left" w:pos="1872"/>
          <w:tab w:val="left" w:pos="2160"/>
        </w:tabs>
        <w:suppressAutoHyphens/>
        <w:jc w:val="both"/>
        <w:rPr>
          <w:rFonts w:ascii="Arial" w:hAnsi="Arial" w:cs="Arial"/>
          <w:b/>
          <w:spacing w:val="-3"/>
          <w:sz w:val="18"/>
          <w:szCs w:val="18"/>
          <w:lang w:val="es-AR"/>
        </w:rPr>
      </w:pPr>
    </w:p>
    <w:p w:rsidR="00D20CAD" w:rsidRPr="006552D2" w:rsidRDefault="00D20CAD" w:rsidP="00C875FF">
      <w:pPr>
        <w:numPr>
          <w:ilvl w:val="0"/>
          <w:numId w:val="12"/>
        </w:numPr>
        <w:tabs>
          <w:tab w:val="left" w:pos="0"/>
          <w:tab w:val="left" w:pos="1440"/>
          <w:tab w:val="left" w:pos="1872"/>
          <w:tab w:val="left" w:pos="2160"/>
        </w:tabs>
        <w:suppressAutoHyphens/>
        <w:jc w:val="both"/>
        <w:rPr>
          <w:rFonts w:ascii="Arial" w:hAnsi="Arial" w:cs="Arial"/>
          <w:b/>
          <w:spacing w:val="-3"/>
          <w:sz w:val="18"/>
          <w:szCs w:val="18"/>
          <w:lang w:val="es-AR"/>
        </w:rPr>
      </w:pPr>
      <w:r>
        <w:rPr>
          <w:rFonts w:ascii="Arial" w:hAnsi="Arial" w:cs="Arial"/>
          <w:spacing w:val="-3"/>
          <w:sz w:val="18"/>
          <w:szCs w:val="18"/>
          <w:lang w:val="es-AR"/>
        </w:rPr>
        <w:t>Responsable del control de llaves.</w:t>
      </w:r>
    </w:p>
    <w:p w:rsidR="00D20CAD" w:rsidRPr="009112ED" w:rsidRDefault="00D20CAD" w:rsidP="00C875FF">
      <w:pPr>
        <w:tabs>
          <w:tab w:val="left" w:pos="0"/>
          <w:tab w:val="left" w:pos="720"/>
          <w:tab w:val="left" w:pos="1440"/>
          <w:tab w:val="left" w:pos="1872"/>
          <w:tab w:val="left" w:pos="2160"/>
        </w:tabs>
        <w:suppressAutoHyphens/>
        <w:jc w:val="both"/>
        <w:rPr>
          <w:rFonts w:ascii="Arial" w:hAnsi="Arial" w:cs="Arial"/>
          <w:spacing w:val="-3"/>
          <w:sz w:val="18"/>
          <w:szCs w:val="18"/>
          <w:lang w:val="es-AR"/>
        </w:rPr>
      </w:pPr>
    </w:p>
    <w:p w:rsidR="00D20CAD" w:rsidRPr="009112ED" w:rsidRDefault="00D20CAD" w:rsidP="00C875FF">
      <w:pPr>
        <w:tabs>
          <w:tab w:val="left" w:pos="0"/>
          <w:tab w:val="left" w:pos="720"/>
          <w:tab w:val="left" w:pos="1440"/>
          <w:tab w:val="left" w:pos="1872"/>
          <w:tab w:val="left" w:pos="2160"/>
        </w:tabs>
        <w:suppressAutoHyphens/>
        <w:jc w:val="both"/>
        <w:rPr>
          <w:rFonts w:ascii="Arial" w:hAnsi="Arial" w:cs="Arial"/>
          <w:b/>
          <w:i/>
          <w:spacing w:val="-3"/>
          <w:sz w:val="18"/>
          <w:szCs w:val="18"/>
          <w:lang w:val="es-AR"/>
        </w:rPr>
      </w:pPr>
      <w:r w:rsidRPr="009112ED">
        <w:rPr>
          <w:rFonts w:ascii="Arial" w:hAnsi="Arial" w:cs="Arial"/>
          <w:b/>
          <w:i/>
          <w:spacing w:val="-3"/>
          <w:sz w:val="18"/>
          <w:szCs w:val="18"/>
          <w:lang w:val="es-AR"/>
        </w:rPr>
        <w:t>AGENTES:</w:t>
      </w:r>
    </w:p>
    <w:p w:rsidR="00D20CAD" w:rsidRDefault="00D20CAD" w:rsidP="00C875FF">
      <w:pPr>
        <w:tabs>
          <w:tab w:val="left" w:pos="0"/>
          <w:tab w:val="left" w:pos="720"/>
          <w:tab w:val="left" w:pos="1440"/>
          <w:tab w:val="left" w:pos="1872"/>
          <w:tab w:val="left" w:pos="2160"/>
        </w:tabs>
        <w:suppressAutoHyphens/>
        <w:jc w:val="both"/>
        <w:rPr>
          <w:rFonts w:ascii="Arial" w:hAnsi="Arial" w:cs="Arial"/>
          <w:spacing w:val="-3"/>
          <w:sz w:val="18"/>
          <w:szCs w:val="18"/>
          <w:lang w:val="es-AR"/>
        </w:rPr>
      </w:pPr>
    </w:p>
    <w:p w:rsidR="00D20CAD" w:rsidRPr="009112ED" w:rsidRDefault="00D20CAD" w:rsidP="00C875FF">
      <w:pPr>
        <w:tabs>
          <w:tab w:val="left" w:pos="0"/>
          <w:tab w:val="left" w:pos="720"/>
          <w:tab w:val="left" w:pos="1440"/>
          <w:tab w:val="left" w:pos="1872"/>
          <w:tab w:val="left" w:pos="2160"/>
        </w:tabs>
        <w:suppressAutoHyphens/>
        <w:jc w:val="both"/>
        <w:rPr>
          <w:rFonts w:ascii="Arial" w:hAnsi="Arial" w:cs="Arial"/>
          <w:spacing w:val="-3"/>
          <w:sz w:val="18"/>
          <w:szCs w:val="18"/>
          <w:lang w:val="es-AR"/>
        </w:rPr>
      </w:pPr>
      <w:r w:rsidRPr="009112ED">
        <w:rPr>
          <w:rFonts w:ascii="Arial" w:hAnsi="Arial" w:cs="Arial"/>
          <w:spacing w:val="-3"/>
          <w:sz w:val="18"/>
          <w:szCs w:val="18"/>
          <w:lang w:val="es-AR"/>
        </w:rPr>
        <w:t>Los Guardias de seguridad deberán estar efectivamente capacitados y entrenados en prevención y protección para que puedan r</w:t>
      </w:r>
      <w:r>
        <w:rPr>
          <w:rFonts w:ascii="Arial" w:hAnsi="Arial" w:cs="Arial"/>
          <w:spacing w:val="-3"/>
          <w:sz w:val="18"/>
          <w:szCs w:val="18"/>
          <w:lang w:val="es-AR"/>
        </w:rPr>
        <w:t>esponder con eficacia y rapidez, sin armamento y contaran con las llaves de acceso al edificio.</w:t>
      </w:r>
    </w:p>
    <w:p w:rsidR="00D20CAD" w:rsidRPr="009112ED" w:rsidRDefault="00D20CAD" w:rsidP="00C875FF">
      <w:pPr>
        <w:tabs>
          <w:tab w:val="left" w:pos="0"/>
          <w:tab w:val="left" w:pos="720"/>
          <w:tab w:val="left" w:pos="1440"/>
          <w:tab w:val="left" w:pos="1872"/>
          <w:tab w:val="left" w:pos="2160"/>
        </w:tabs>
        <w:suppressAutoHyphens/>
        <w:jc w:val="both"/>
        <w:rPr>
          <w:rFonts w:ascii="Arial" w:hAnsi="Arial" w:cs="Arial"/>
          <w:spacing w:val="-3"/>
          <w:sz w:val="18"/>
          <w:szCs w:val="18"/>
          <w:lang w:val="es-AR"/>
        </w:rPr>
      </w:pPr>
      <w:r w:rsidRPr="009112ED">
        <w:rPr>
          <w:rFonts w:ascii="Arial" w:hAnsi="Arial" w:cs="Arial"/>
          <w:spacing w:val="-3"/>
          <w:sz w:val="18"/>
          <w:szCs w:val="18"/>
          <w:lang w:val="es-AR"/>
        </w:rPr>
        <w:t>El personal deberá estar uniformado con camisa, pa</w:t>
      </w:r>
      <w:r>
        <w:rPr>
          <w:rFonts w:ascii="Arial" w:hAnsi="Arial" w:cs="Arial"/>
          <w:spacing w:val="-3"/>
          <w:sz w:val="18"/>
          <w:szCs w:val="18"/>
          <w:lang w:val="es-AR"/>
        </w:rPr>
        <w:t>ntalón de fajina, pulóver y</w:t>
      </w:r>
      <w:r w:rsidRPr="009112ED">
        <w:rPr>
          <w:rFonts w:ascii="Arial" w:hAnsi="Arial" w:cs="Arial"/>
          <w:spacing w:val="-3"/>
          <w:sz w:val="18"/>
          <w:szCs w:val="18"/>
          <w:lang w:val="es-AR"/>
        </w:rPr>
        <w:t xml:space="preserve"> botas de seguridad. </w:t>
      </w:r>
    </w:p>
    <w:p w:rsidR="00D20CAD" w:rsidRPr="009112ED" w:rsidRDefault="00D20CAD" w:rsidP="00C875FF">
      <w:pPr>
        <w:tabs>
          <w:tab w:val="left" w:pos="0"/>
          <w:tab w:val="left" w:pos="720"/>
          <w:tab w:val="left" w:pos="1440"/>
          <w:tab w:val="left" w:pos="1872"/>
          <w:tab w:val="left" w:pos="2160"/>
        </w:tabs>
        <w:suppressAutoHyphens/>
        <w:jc w:val="both"/>
        <w:rPr>
          <w:rFonts w:ascii="Arial" w:hAnsi="Arial" w:cs="Arial"/>
          <w:spacing w:val="-3"/>
          <w:sz w:val="18"/>
          <w:szCs w:val="18"/>
          <w:lang w:val="es-AR"/>
        </w:rPr>
      </w:pPr>
    </w:p>
    <w:p w:rsidR="00D20CAD" w:rsidRPr="009112ED" w:rsidRDefault="00D20CAD" w:rsidP="00C875FF">
      <w:pPr>
        <w:tabs>
          <w:tab w:val="left" w:pos="0"/>
          <w:tab w:val="left" w:pos="720"/>
          <w:tab w:val="left" w:pos="1440"/>
          <w:tab w:val="left" w:pos="1872"/>
          <w:tab w:val="left" w:pos="2160"/>
        </w:tabs>
        <w:suppressAutoHyphens/>
        <w:jc w:val="both"/>
        <w:rPr>
          <w:rFonts w:ascii="Arial" w:hAnsi="Arial" w:cs="Arial"/>
          <w:b/>
          <w:i/>
          <w:spacing w:val="-3"/>
          <w:sz w:val="18"/>
          <w:szCs w:val="18"/>
          <w:lang w:val="es-AR"/>
        </w:rPr>
      </w:pPr>
      <w:r w:rsidRPr="009112ED">
        <w:rPr>
          <w:rFonts w:ascii="Arial" w:hAnsi="Arial" w:cs="Arial"/>
          <w:b/>
          <w:i/>
          <w:spacing w:val="-3"/>
          <w:sz w:val="18"/>
          <w:szCs w:val="18"/>
          <w:lang w:val="es-AR"/>
        </w:rPr>
        <w:t>NOTAS:</w:t>
      </w:r>
    </w:p>
    <w:p w:rsidR="00D20CAD" w:rsidRDefault="00D20CAD" w:rsidP="00C875FF">
      <w:pPr>
        <w:tabs>
          <w:tab w:val="left" w:pos="0"/>
          <w:tab w:val="left" w:pos="720"/>
          <w:tab w:val="left" w:pos="1440"/>
          <w:tab w:val="left" w:pos="1872"/>
          <w:tab w:val="left" w:pos="2160"/>
        </w:tabs>
        <w:suppressAutoHyphens/>
        <w:jc w:val="both"/>
        <w:rPr>
          <w:rFonts w:ascii="Arial" w:hAnsi="Arial" w:cs="Arial"/>
          <w:spacing w:val="-3"/>
          <w:sz w:val="18"/>
          <w:szCs w:val="18"/>
          <w:lang w:val="es-AR"/>
        </w:rPr>
      </w:pPr>
    </w:p>
    <w:p w:rsidR="00D20CAD" w:rsidRPr="009112ED" w:rsidRDefault="00D20CAD" w:rsidP="00C875FF">
      <w:pPr>
        <w:tabs>
          <w:tab w:val="left" w:pos="0"/>
          <w:tab w:val="left" w:pos="720"/>
          <w:tab w:val="left" w:pos="1440"/>
          <w:tab w:val="left" w:pos="1872"/>
          <w:tab w:val="left" w:pos="2160"/>
        </w:tabs>
        <w:suppressAutoHyphens/>
        <w:jc w:val="both"/>
        <w:rPr>
          <w:rFonts w:ascii="Arial" w:hAnsi="Arial" w:cs="Arial"/>
          <w:spacing w:val="-3"/>
          <w:sz w:val="18"/>
          <w:szCs w:val="18"/>
          <w:lang w:val="es-AR"/>
        </w:rPr>
      </w:pPr>
      <w:r w:rsidRPr="009112ED">
        <w:rPr>
          <w:rFonts w:ascii="Arial" w:hAnsi="Arial" w:cs="Arial"/>
          <w:spacing w:val="-3"/>
          <w:sz w:val="18"/>
          <w:szCs w:val="18"/>
          <w:lang w:val="es-AR"/>
        </w:rPr>
        <w:t>Respecto del servicio debe tener especialmente en cuenta:</w:t>
      </w:r>
    </w:p>
    <w:p w:rsidR="00D20CAD" w:rsidRPr="009112ED" w:rsidRDefault="00D20CAD" w:rsidP="00C875FF">
      <w:pPr>
        <w:rPr>
          <w:rFonts w:ascii="Arial" w:hAnsi="Arial" w:cs="Arial"/>
          <w:spacing w:val="-3"/>
          <w:sz w:val="18"/>
          <w:szCs w:val="18"/>
          <w:lang w:val="es-AR"/>
        </w:rPr>
      </w:pPr>
    </w:p>
    <w:p w:rsidR="00D20CAD" w:rsidRDefault="00D20CAD" w:rsidP="00C875FF">
      <w:pPr>
        <w:numPr>
          <w:ilvl w:val="0"/>
          <w:numId w:val="10"/>
        </w:numPr>
        <w:jc w:val="both"/>
        <w:rPr>
          <w:rFonts w:ascii="Arial" w:hAnsi="Arial" w:cs="Arial"/>
          <w:sz w:val="18"/>
          <w:szCs w:val="18"/>
        </w:rPr>
      </w:pPr>
      <w:r w:rsidRPr="009112ED">
        <w:rPr>
          <w:rFonts w:ascii="Arial" w:hAnsi="Arial" w:cs="Arial"/>
          <w:sz w:val="18"/>
          <w:szCs w:val="18"/>
        </w:rPr>
        <w:t>Todas las tareas mencionadas, como cualquier otra que resulte necesaria para mantener la seguridad y el orden general deberán ser realizadas y reiteradas tantas veces como las ci</w:t>
      </w:r>
      <w:r>
        <w:rPr>
          <w:rFonts w:ascii="Arial" w:hAnsi="Arial" w:cs="Arial"/>
          <w:sz w:val="18"/>
          <w:szCs w:val="18"/>
        </w:rPr>
        <w:t>rcunstancias lo hagan necesario</w:t>
      </w:r>
      <w:r w:rsidRPr="009112ED">
        <w:rPr>
          <w:rFonts w:ascii="Arial" w:hAnsi="Arial" w:cs="Arial"/>
          <w:sz w:val="18"/>
          <w:szCs w:val="18"/>
        </w:rPr>
        <w:t xml:space="preserve"> o lo solicite la oficina usuaria, para obtener condiciones óptimas</w:t>
      </w:r>
      <w:r>
        <w:rPr>
          <w:rFonts w:ascii="Arial" w:hAnsi="Arial" w:cs="Arial"/>
          <w:sz w:val="18"/>
          <w:szCs w:val="18"/>
        </w:rPr>
        <w:t>.</w:t>
      </w:r>
    </w:p>
    <w:p w:rsidR="00D20CAD" w:rsidRPr="009112ED" w:rsidRDefault="00D20CAD" w:rsidP="006552D2">
      <w:pPr>
        <w:ind w:left="360"/>
        <w:jc w:val="both"/>
        <w:rPr>
          <w:rFonts w:ascii="Arial" w:hAnsi="Arial" w:cs="Arial"/>
          <w:sz w:val="18"/>
          <w:szCs w:val="18"/>
        </w:rPr>
      </w:pPr>
    </w:p>
    <w:p w:rsidR="00D20CAD" w:rsidRDefault="00D20CAD" w:rsidP="00C875FF">
      <w:pPr>
        <w:numPr>
          <w:ilvl w:val="0"/>
          <w:numId w:val="10"/>
        </w:numPr>
        <w:jc w:val="both"/>
        <w:rPr>
          <w:rFonts w:ascii="Arial" w:hAnsi="Arial" w:cs="Arial"/>
          <w:sz w:val="18"/>
          <w:szCs w:val="18"/>
        </w:rPr>
      </w:pPr>
      <w:r w:rsidRPr="009112ED">
        <w:rPr>
          <w:rFonts w:ascii="Arial" w:hAnsi="Arial" w:cs="Arial"/>
          <w:sz w:val="18"/>
          <w:szCs w:val="18"/>
        </w:rPr>
        <w:t>Hacer contactos permanentes con los responsables de cada área ante cualquier inquietud.</w:t>
      </w:r>
    </w:p>
    <w:p w:rsidR="00D20CAD" w:rsidRPr="009112ED" w:rsidRDefault="00D20CAD" w:rsidP="006552D2">
      <w:pPr>
        <w:ind w:left="360"/>
        <w:jc w:val="both"/>
        <w:rPr>
          <w:rFonts w:ascii="Arial" w:hAnsi="Arial" w:cs="Arial"/>
          <w:sz w:val="18"/>
          <w:szCs w:val="18"/>
        </w:rPr>
      </w:pPr>
    </w:p>
    <w:p w:rsidR="00D20CAD" w:rsidRDefault="00D20CAD" w:rsidP="00C875FF">
      <w:pPr>
        <w:numPr>
          <w:ilvl w:val="0"/>
          <w:numId w:val="10"/>
        </w:numPr>
        <w:jc w:val="both"/>
        <w:rPr>
          <w:rFonts w:ascii="Arial" w:hAnsi="Arial" w:cs="Arial"/>
          <w:sz w:val="18"/>
          <w:szCs w:val="18"/>
        </w:rPr>
      </w:pPr>
      <w:r w:rsidRPr="009112ED">
        <w:rPr>
          <w:rFonts w:ascii="Arial" w:hAnsi="Arial" w:cs="Arial"/>
          <w:sz w:val="18"/>
          <w:szCs w:val="18"/>
        </w:rPr>
        <w:lastRenderedPageBreak/>
        <w:t>Tener comunicación permanente con la base de operaciones de la empresa, dando panora</w:t>
      </w:r>
      <w:r>
        <w:rPr>
          <w:rFonts w:ascii="Arial" w:hAnsi="Arial" w:cs="Arial"/>
          <w:sz w:val="18"/>
          <w:szCs w:val="18"/>
        </w:rPr>
        <w:t>mas del desarrollo del servicio.</w:t>
      </w:r>
    </w:p>
    <w:p w:rsidR="00D20CAD" w:rsidRPr="009112ED" w:rsidRDefault="00D20CAD" w:rsidP="006552D2">
      <w:pPr>
        <w:ind w:left="360"/>
        <w:jc w:val="both"/>
        <w:rPr>
          <w:rFonts w:ascii="Arial" w:hAnsi="Arial" w:cs="Arial"/>
          <w:sz w:val="18"/>
          <w:szCs w:val="18"/>
        </w:rPr>
      </w:pPr>
    </w:p>
    <w:p w:rsidR="00D20CAD" w:rsidRDefault="00D20CAD" w:rsidP="00C875FF">
      <w:pPr>
        <w:numPr>
          <w:ilvl w:val="0"/>
          <w:numId w:val="10"/>
        </w:numPr>
        <w:jc w:val="both"/>
        <w:rPr>
          <w:rFonts w:ascii="Arial" w:hAnsi="Arial" w:cs="Arial"/>
          <w:sz w:val="18"/>
          <w:szCs w:val="18"/>
        </w:rPr>
      </w:pPr>
      <w:r w:rsidRPr="009112ED">
        <w:rPr>
          <w:rFonts w:ascii="Arial" w:hAnsi="Arial" w:cs="Arial"/>
          <w:sz w:val="18"/>
          <w:szCs w:val="18"/>
        </w:rPr>
        <w:t>El vigilador diurno constatara la salida de toda persona del edificio.</w:t>
      </w:r>
    </w:p>
    <w:p w:rsidR="00D20CAD" w:rsidRPr="009112ED" w:rsidRDefault="00D20CAD" w:rsidP="006552D2">
      <w:pPr>
        <w:ind w:left="360"/>
        <w:jc w:val="both"/>
        <w:rPr>
          <w:rFonts w:ascii="Arial" w:hAnsi="Arial" w:cs="Arial"/>
          <w:sz w:val="18"/>
          <w:szCs w:val="18"/>
        </w:rPr>
      </w:pPr>
    </w:p>
    <w:p w:rsidR="00D20CAD" w:rsidRPr="009112ED" w:rsidRDefault="00D20CAD" w:rsidP="00C875FF">
      <w:pPr>
        <w:numPr>
          <w:ilvl w:val="0"/>
          <w:numId w:val="10"/>
        </w:numPr>
        <w:jc w:val="both"/>
        <w:rPr>
          <w:rFonts w:ascii="Arial" w:hAnsi="Arial" w:cs="Arial"/>
          <w:sz w:val="18"/>
          <w:szCs w:val="18"/>
        </w:rPr>
      </w:pPr>
      <w:r w:rsidRPr="009112ED">
        <w:rPr>
          <w:rFonts w:ascii="Arial" w:hAnsi="Arial" w:cs="Arial"/>
          <w:sz w:val="18"/>
          <w:szCs w:val="18"/>
        </w:rPr>
        <w:t>El vigilador nocturno realizara recorridas permanentes por la totalidad del edificio.</w:t>
      </w:r>
    </w:p>
    <w:p w:rsidR="00D20CAD" w:rsidRPr="009112ED" w:rsidRDefault="00D20CAD" w:rsidP="00C875FF">
      <w:pPr>
        <w:ind w:left="360"/>
        <w:jc w:val="both"/>
        <w:rPr>
          <w:rFonts w:ascii="Arial" w:hAnsi="Arial" w:cs="Arial"/>
          <w:sz w:val="18"/>
          <w:szCs w:val="18"/>
        </w:rPr>
      </w:pPr>
    </w:p>
    <w:p w:rsidR="00D20CAD" w:rsidRPr="009112ED" w:rsidRDefault="00D20CAD" w:rsidP="00C875FF">
      <w:pPr>
        <w:rPr>
          <w:rFonts w:ascii="Arial" w:hAnsi="Arial" w:cs="Arial"/>
          <w:spacing w:val="-3"/>
          <w:sz w:val="18"/>
          <w:szCs w:val="18"/>
          <w:lang w:val="es-AR"/>
        </w:rPr>
      </w:pPr>
    </w:p>
    <w:p w:rsidR="00D20CAD" w:rsidRPr="006552D2" w:rsidRDefault="00D20CAD" w:rsidP="00C875FF">
      <w:pPr>
        <w:rPr>
          <w:rFonts w:ascii="Arial" w:hAnsi="Arial" w:cs="Arial"/>
          <w:b/>
          <w:spacing w:val="-3"/>
          <w:sz w:val="18"/>
          <w:szCs w:val="18"/>
          <w:lang w:val="es-AR"/>
        </w:rPr>
      </w:pPr>
      <w:r w:rsidRPr="006552D2">
        <w:rPr>
          <w:rFonts w:ascii="Arial" w:hAnsi="Arial" w:cs="Arial"/>
          <w:b/>
          <w:spacing w:val="-3"/>
          <w:sz w:val="18"/>
          <w:szCs w:val="18"/>
          <w:lang w:val="es-AR"/>
        </w:rPr>
        <w:t xml:space="preserve">EN CUALQUIERA DE SUS TURNOS </w:t>
      </w:r>
      <w:smartTag w:uri="urn:schemas-microsoft-com:office:smarttags" w:element="PersonName">
        <w:smartTagPr>
          <w:attr w:name="ProductID" w:val="la Capital Federal"/>
        </w:smartTagPr>
        <w:smartTag w:uri="urn:schemas-microsoft-com:office:smarttags" w:element="PersonName">
          <w:smartTagPr>
            <w:attr w:name="ProductID" w:val="la Capital Federal"/>
          </w:smartTagPr>
          <w:r w:rsidRPr="006552D2">
            <w:rPr>
              <w:rFonts w:ascii="Arial" w:hAnsi="Arial" w:cs="Arial"/>
              <w:b/>
              <w:spacing w:val="-3"/>
              <w:sz w:val="18"/>
              <w:szCs w:val="18"/>
              <w:lang w:val="es-AR"/>
            </w:rPr>
            <w:t>LA ACTIVIDAD</w:t>
          </w:r>
        </w:smartTag>
        <w:r w:rsidRPr="006552D2">
          <w:rPr>
            <w:rFonts w:ascii="Arial" w:hAnsi="Arial" w:cs="Arial"/>
            <w:b/>
            <w:spacing w:val="-3"/>
            <w:sz w:val="18"/>
            <w:szCs w:val="18"/>
            <w:lang w:val="es-AR"/>
          </w:rPr>
          <w:t xml:space="preserve"> DEL</w:t>
        </w:r>
      </w:smartTag>
      <w:r w:rsidRPr="006552D2">
        <w:rPr>
          <w:rFonts w:ascii="Arial" w:hAnsi="Arial" w:cs="Arial"/>
          <w:b/>
          <w:spacing w:val="-3"/>
          <w:sz w:val="18"/>
          <w:szCs w:val="18"/>
          <w:lang w:val="es-AR"/>
        </w:rPr>
        <w:t xml:space="preserve"> VIGILADOR DEBERA SER SUPERVISADA DIARIAMENTE POR PERSONAL JERARQUICO DE </w:t>
      </w:r>
      <w:smartTag w:uri="urn:schemas-microsoft-com:office:smarttags" w:element="PersonName">
        <w:smartTagPr>
          <w:attr w:name="ProductID" w:val="la Capital Federal"/>
        </w:smartTagPr>
        <w:smartTag w:uri="urn:schemas-microsoft-com:office:smarttags" w:element="PersonName">
          <w:smartTagPr>
            <w:attr w:name="ProductID" w:val="la Capital Federal"/>
          </w:smartTagPr>
          <w:r w:rsidRPr="006552D2">
            <w:rPr>
              <w:rFonts w:ascii="Arial" w:hAnsi="Arial" w:cs="Arial"/>
              <w:b/>
              <w:spacing w:val="-3"/>
              <w:sz w:val="18"/>
              <w:szCs w:val="18"/>
              <w:lang w:val="es-AR"/>
            </w:rPr>
            <w:t>LA AGENCIA</w:t>
          </w:r>
        </w:smartTag>
        <w:r w:rsidRPr="006552D2">
          <w:rPr>
            <w:rFonts w:ascii="Arial" w:hAnsi="Arial" w:cs="Arial"/>
            <w:b/>
            <w:spacing w:val="-3"/>
            <w:sz w:val="18"/>
            <w:szCs w:val="18"/>
            <w:lang w:val="es-AR"/>
          </w:rPr>
          <w:t xml:space="preserve"> DE</w:t>
        </w:r>
      </w:smartTag>
      <w:r w:rsidRPr="006552D2">
        <w:rPr>
          <w:rFonts w:ascii="Arial" w:hAnsi="Arial" w:cs="Arial"/>
          <w:b/>
          <w:spacing w:val="-3"/>
          <w:sz w:val="18"/>
          <w:szCs w:val="18"/>
          <w:lang w:val="es-AR"/>
        </w:rPr>
        <w:t xml:space="preserve"> SEGURIDAD.</w:t>
      </w:r>
    </w:p>
    <w:p w:rsidR="00D20CAD" w:rsidRPr="00C875FF" w:rsidRDefault="00D20CAD" w:rsidP="00801474">
      <w:pPr>
        <w:jc w:val="both"/>
        <w:rPr>
          <w:rFonts w:ascii="Arial" w:hAnsi="Arial" w:cs="Arial"/>
          <w:sz w:val="18"/>
          <w:szCs w:val="18"/>
          <w:lang w:val="es-AR"/>
        </w:rPr>
      </w:pPr>
    </w:p>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p w:rsidR="00D20CAD" w:rsidRDefault="00D20CAD"/>
    <w:tbl>
      <w:tblPr>
        <w:tblpPr w:leftFromText="141" w:rightFromText="141" w:vertAnchor="text" w:horzAnchor="margin" w:tblpY="93"/>
        <w:tblW w:w="0" w:type="auto"/>
        <w:tblLayout w:type="fixed"/>
        <w:tblCellMar>
          <w:left w:w="70" w:type="dxa"/>
          <w:right w:w="70" w:type="dxa"/>
        </w:tblCellMar>
        <w:tblLook w:val="0000" w:firstRow="0" w:lastRow="0" w:firstColumn="0" w:lastColumn="0" w:noHBand="0" w:noVBand="0"/>
      </w:tblPr>
      <w:tblGrid>
        <w:gridCol w:w="9142"/>
      </w:tblGrid>
      <w:tr w:rsidR="00D20CAD" w:rsidRPr="0075293E">
        <w:tc>
          <w:tcPr>
            <w:tcW w:w="9142" w:type="dxa"/>
            <w:tcBorders>
              <w:top w:val="threeDEmboss" w:sz="24" w:space="0" w:color="auto"/>
              <w:left w:val="threeDEmboss" w:sz="24" w:space="0" w:color="auto"/>
              <w:bottom w:val="threeDEmboss" w:sz="24" w:space="0" w:color="auto"/>
              <w:right w:val="threeDEmboss" w:sz="24" w:space="0" w:color="auto"/>
            </w:tcBorders>
          </w:tcPr>
          <w:p w:rsidR="00D20CAD" w:rsidRPr="00DC086F" w:rsidRDefault="00D20CAD" w:rsidP="00195FBB">
            <w:pPr>
              <w:jc w:val="center"/>
              <w:rPr>
                <w:rFonts w:ascii="Arial" w:hAnsi="Arial" w:cs="Arial"/>
                <w:b/>
                <w:sz w:val="28"/>
                <w:szCs w:val="28"/>
              </w:rPr>
            </w:pPr>
            <w:r w:rsidRPr="0075293E">
              <w:rPr>
                <w:b/>
                <w:szCs w:val="22"/>
              </w:rPr>
              <w:lastRenderedPageBreak/>
              <w:br w:type="page"/>
            </w:r>
            <w:bookmarkStart w:id="9" w:name="_Toc402863186"/>
            <w:bookmarkStart w:id="10" w:name="_Toc402863905"/>
            <w:r w:rsidRPr="00DC086F">
              <w:rPr>
                <w:rFonts w:ascii="Arial" w:hAnsi="Arial" w:cs="Arial"/>
                <w:b/>
                <w:sz w:val="28"/>
                <w:szCs w:val="28"/>
              </w:rPr>
              <w:t>CLAUSULAS PARTICULARES</w:t>
            </w:r>
            <w:bookmarkEnd w:id="9"/>
            <w:bookmarkEnd w:id="10"/>
          </w:p>
        </w:tc>
      </w:tr>
    </w:tbl>
    <w:p w:rsidR="00D20CAD" w:rsidRDefault="00D20CAD" w:rsidP="0075293E">
      <w:pPr>
        <w:spacing w:after="120"/>
        <w:rPr>
          <w:rFonts w:ascii="Arial" w:hAnsi="Arial" w:cs="Arial"/>
          <w:b/>
          <w:szCs w:val="22"/>
          <w:u w:val="single"/>
        </w:rPr>
      </w:pPr>
    </w:p>
    <w:p w:rsidR="00D20CAD" w:rsidRPr="00C60F27" w:rsidRDefault="00D20CAD" w:rsidP="0075293E">
      <w:pPr>
        <w:spacing w:after="120"/>
        <w:jc w:val="center"/>
        <w:rPr>
          <w:rFonts w:ascii="Arial" w:hAnsi="Arial" w:cs="Arial"/>
          <w:b/>
          <w:sz w:val="18"/>
          <w:szCs w:val="18"/>
          <w:u w:val="single"/>
        </w:rPr>
      </w:pPr>
      <w:r w:rsidRPr="00C60F27">
        <w:rPr>
          <w:rFonts w:ascii="Arial" w:hAnsi="Arial" w:cs="Arial"/>
          <w:b/>
          <w:sz w:val="18"/>
          <w:szCs w:val="18"/>
          <w:u w:val="single"/>
        </w:rPr>
        <w:t>TITULO 1: NORMATIVA APLICABLE</w:t>
      </w:r>
    </w:p>
    <w:p w:rsidR="00D20CAD" w:rsidRPr="00C60F27" w:rsidRDefault="00D20CAD" w:rsidP="0075293E">
      <w:pPr>
        <w:spacing w:after="120"/>
        <w:rPr>
          <w:rFonts w:ascii="Arial" w:hAnsi="Arial" w:cs="Arial"/>
          <w:b/>
          <w:sz w:val="18"/>
          <w:szCs w:val="18"/>
          <w:u w:val="single"/>
        </w:rPr>
      </w:pPr>
    </w:p>
    <w:p w:rsidR="00D20CAD" w:rsidRPr="00C60F27" w:rsidRDefault="00D20CAD" w:rsidP="00EA4B30">
      <w:pPr>
        <w:pStyle w:val="Estilo1"/>
        <w:rPr>
          <w:b/>
          <w:sz w:val="18"/>
          <w:szCs w:val="18"/>
        </w:rPr>
      </w:pPr>
      <w:bookmarkStart w:id="11" w:name="_Toc402863906"/>
      <w:bookmarkStart w:id="12" w:name="_Toc402864062"/>
      <w:r w:rsidRPr="00C60F27">
        <w:rPr>
          <w:b/>
          <w:sz w:val="18"/>
          <w:szCs w:val="18"/>
        </w:rPr>
        <w:t>CLAUSULA 1: NORMATIVA APLICABLE</w:t>
      </w:r>
      <w:bookmarkEnd w:id="11"/>
      <w:bookmarkEnd w:id="12"/>
    </w:p>
    <w:p w:rsidR="00D20CAD" w:rsidRPr="00C60F27" w:rsidRDefault="00D20CAD" w:rsidP="00C9008C">
      <w:pPr>
        <w:spacing w:after="120"/>
        <w:jc w:val="both"/>
        <w:rPr>
          <w:rFonts w:ascii="Arial" w:hAnsi="Arial" w:cs="Arial"/>
          <w:sz w:val="18"/>
          <w:szCs w:val="18"/>
        </w:rPr>
      </w:pPr>
      <w:r w:rsidRPr="00C60F27">
        <w:rPr>
          <w:rFonts w:ascii="Arial" w:hAnsi="Arial" w:cs="Arial"/>
          <w:sz w:val="18"/>
          <w:szCs w:val="18"/>
        </w:rPr>
        <w:t xml:space="preserve">La presente contratación se rige por lo dispuesto en el “Régimen de Contrataciones de </w:t>
      </w:r>
      <w:smartTag w:uri="urn:schemas-microsoft-com:office:smarttags" w:element="PersonName">
        <w:smartTagPr>
          <w:attr w:name="ProductID" w:val="la Capital Federal"/>
        </w:smartTagPr>
        <w:r w:rsidRPr="00C60F27">
          <w:rPr>
            <w:rFonts w:ascii="Arial" w:hAnsi="Arial" w:cs="Arial"/>
            <w:sz w:val="18"/>
            <w:szCs w:val="18"/>
          </w:rPr>
          <w:t>la Administración Nacional</w:t>
        </w:r>
      </w:smartTag>
      <w:r w:rsidRPr="00C60F27">
        <w:rPr>
          <w:rFonts w:ascii="Arial" w:hAnsi="Arial" w:cs="Arial"/>
          <w:sz w:val="18"/>
          <w:szCs w:val="18"/>
        </w:rPr>
        <w:t xml:space="preserve">” aprobado por Decreto Delegado Nº 1023/01 (B.O. 13-08-01); en el “Reglamento del Régimen de Contrataciones de </w:t>
      </w:r>
      <w:smartTag w:uri="urn:schemas-microsoft-com:office:smarttags" w:element="PersonName">
        <w:smartTagPr>
          <w:attr w:name="ProductID" w:val="la Capital Federal"/>
        </w:smartTagPr>
        <w:smartTag w:uri="urn:schemas-microsoft-com:office:smarttags" w:element="PersonName">
          <w:smartTagPr>
            <w:attr w:name="ProductID" w:val="la Capital Federal"/>
          </w:smartTagPr>
          <w:r w:rsidRPr="00C60F27">
            <w:rPr>
              <w:rFonts w:ascii="Arial" w:hAnsi="Arial" w:cs="Arial"/>
              <w:sz w:val="18"/>
              <w:szCs w:val="18"/>
            </w:rPr>
            <w:t>la Administración</w:t>
          </w:r>
        </w:smartTag>
        <w:r w:rsidRPr="00C60F27">
          <w:rPr>
            <w:rFonts w:ascii="Arial" w:hAnsi="Arial" w:cs="Arial"/>
            <w:sz w:val="18"/>
            <w:szCs w:val="18"/>
          </w:rPr>
          <w:t xml:space="preserve"> Nacional</w:t>
        </w:r>
      </w:smartTag>
      <w:r w:rsidRPr="00C60F27">
        <w:rPr>
          <w:rFonts w:ascii="Arial" w:hAnsi="Arial" w:cs="Arial"/>
          <w:sz w:val="18"/>
          <w:szCs w:val="18"/>
        </w:rPr>
        <w:t xml:space="preserve">” aprobado por el Decreto Nº 893/12 (B.O. 14-06-12); por las normas que se dicten en su consecuencia; por el Pliego Único de Bases y Condiciones Generales aprobado por </w:t>
      </w:r>
      <w:smartTag w:uri="urn:schemas-microsoft-com:office:smarttags" w:element="PersonName">
        <w:smartTagPr>
          <w:attr w:name="ProductID" w:val="la Capital Federal"/>
        </w:smartTagPr>
        <w:r w:rsidRPr="00C60F27">
          <w:rPr>
            <w:rFonts w:ascii="Arial" w:hAnsi="Arial" w:cs="Arial"/>
            <w:sz w:val="18"/>
            <w:szCs w:val="18"/>
          </w:rPr>
          <w:t>la Disposición</w:t>
        </w:r>
      </w:smartTag>
      <w:r w:rsidRPr="00C60F27">
        <w:rPr>
          <w:rFonts w:ascii="Arial" w:hAnsi="Arial" w:cs="Arial"/>
          <w:sz w:val="18"/>
          <w:szCs w:val="18"/>
        </w:rPr>
        <w:t xml:space="preserve"> de </w:t>
      </w:r>
      <w:smartTag w:uri="urn:schemas-microsoft-com:office:smarttags" w:element="PersonName">
        <w:smartTagPr>
          <w:attr w:name="ProductID" w:val="la Capital Federal"/>
        </w:smartTagPr>
        <w:r w:rsidRPr="00C60F27">
          <w:rPr>
            <w:rFonts w:ascii="Arial" w:hAnsi="Arial" w:cs="Arial"/>
            <w:sz w:val="18"/>
            <w:szCs w:val="18"/>
          </w:rPr>
          <w:t>la Oficina Nacional</w:t>
        </w:r>
      </w:smartTag>
      <w:r w:rsidRPr="00C60F27">
        <w:rPr>
          <w:rFonts w:ascii="Arial" w:hAnsi="Arial" w:cs="Arial"/>
          <w:sz w:val="18"/>
          <w:szCs w:val="18"/>
        </w:rPr>
        <w:t xml:space="preserve"> de Contrataciones Nº 58/2014 (B.O. 20-08-2014); por el presente Pliego de Bases y Condiciones Particulares; y por el contrato o la orden de compra según corresponda.</w:t>
      </w:r>
    </w:p>
    <w:p w:rsidR="00D20CAD" w:rsidRPr="00C60F27" w:rsidRDefault="00D20CAD" w:rsidP="00C9008C">
      <w:pPr>
        <w:spacing w:after="120"/>
        <w:jc w:val="both"/>
        <w:rPr>
          <w:rFonts w:ascii="Arial" w:hAnsi="Arial" w:cs="Arial"/>
          <w:sz w:val="18"/>
          <w:szCs w:val="18"/>
        </w:rPr>
      </w:pPr>
      <w:r w:rsidRPr="00C60F27">
        <w:rPr>
          <w:rFonts w:ascii="Arial" w:hAnsi="Arial" w:cs="Arial"/>
          <w:sz w:val="18"/>
          <w:szCs w:val="18"/>
          <w:lang w:val="es-AR"/>
        </w:rPr>
        <w:t xml:space="preserve">La normativa en la materia puede ser consultada en la página de internet de </w:t>
      </w:r>
      <w:smartTag w:uri="urn:schemas-microsoft-com:office:smarttags" w:element="PersonName">
        <w:smartTagPr>
          <w:attr w:name="ProductID" w:val="la Capital Federal"/>
        </w:smartTagPr>
        <w:r w:rsidRPr="00C60F27">
          <w:rPr>
            <w:rFonts w:ascii="Arial" w:hAnsi="Arial" w:cs="Arial"/>
            <w:sz w:val="18"/>
            <w:szCs w:val="18"/>
            <w:lang w:val="es-AR"/>
          </w:rPr>
          <w:t>la</w:t>
        </w:r>
        <w:r w:rsidRPr="00C60F27">
          <w:rPr>
            <w:rFonts w:ascii="Arial" w:hAnsi="Arial" w:cs="Arial"/>
            <w:sz w:val="18"/>
            <w:szCs w:val="18"/>
          </w:rPr>
          <w:t xml:space="preserve"> Oficina Nacional</w:t>
        </w:r>
      </w:smartTag>
      <w:r w:rsidRPr="00C60F27">
        <w:rPr>
          <w:rFonts w:ascii="Arial" w:hAnsi="Arial" w:cs="Arial"/>
          <w:sz w:val="18"/>
          <w:szCs w:val="18"/>
        </w:rPr>
        <w:t xml:space="preserve"> de Contrataciones:  </w:t>
      </w:r>
      <w:hyperlink r:id="rId9" w:history="1">
        <w:r w:rsidRPr="00C60F27">
          <w:rPr>
            <w:rStyle w:val="Hipervnculo"/>
            <w:rFonts w:ascii="Arial" w:hAnsi="Arial" w:cs="Arial"/>
            <w:color w:val="auto"/>
            <w:sz w:val="18"/>
            <w:szCs w:val="18"/>
            <w:u w:val="none"/>
          </w:rPr>
          <w:t>www.argentinacompra.gov.ar</w:t>
        </w:r>
      </w:hyperlink>
      <w:r>
        <w:rPr>
          <w:rFonts w:ascii="Arial" w:hAnsi="Arial" w:cs="Arial"/>
          <w:sz w:val="18"/>
          <w:szCs w:val="18"/>
        </w:rPr>
        <w:t>.</w:t>
      </w:r>
      <w:r w:rsidRPr="00C60F27">
        <w:rPr>
          <w:rFonts w:ascii="Arial" w:hAnsi="Arial" w:cs="Arial"/>
          <w:sz w:val="18"/>
          <w:szCs w:val="18"/>
        </w:rPr>
        <w:t xml:space="preserve"> </w:t>
      </w:r>
      <w:r>
        <w:rPr>
          <w:rFonts w:ascii="Arial" w:hAnsi="Arial" w:cs="Arial"/>
          <w:sz w:val="18"/>
          <w:szCs w:val="18"/>
        </w:rPr>
        <w:t xml:space="preserve"> </w:t>
      </w:r>
    </w:p>
    <w:p w:rsidR="00D20CAD" w:rsidRPr="00C60F27" w:rsidRDefault="00D20CAD" w:rsidP="00801474">
      <w:pPr>
        <w:tabs>
          <w:tab w:val="left" w:pos="6390"/>
        </w:tabs>
        <w:spacing w:after="120"/>
        <w:jc w:val="both"/>
        <w:rPr>
          <w:rFonts w:ascii="Arial" w:hAnsi="Arial" w:cs="Arial"/>
          <w:sz w:val="18"/>
          <w:szCs w:val="18"/>
        </w:rPr>
      </w:pPr>
      <w:r w:rsidRPr="00C60F27">
        <w:rPr>
          <w:rFonts w:ascii="Arial" w:hAnsi="Arial" w:cs="Arial"/>
          <w:sz w:val="18"/>
          <w:szCs w:val="18"/>
        </w:rPr>
        <w:t xml:space="preserve">                                                                                                                                                                </w:t>
      </w:r>
    </w:p>
    <w:p w:rsidR="00D20CAD" w:rsidRPr="00C60F27" w:rsidRDefault="00D20CAD" w:rsidP="00EA4B30">
      <w:pPr>
        <w:pStyle w:val="Estilo1"/>
        <w:rPr>
          <w:b/>
          <w:sz w:val="18"/>
          <w:szCs w:val="18"/>
        </w:rPr>
      </w:pPr>
      <w:bookmarkStart w:id="13" w:name="_Toc402863907"/>
      <w:bookmarkStart w:id="14" w:name="_Toc402864063"/>
      <w:r w:rsidRPr="00C60F27">
        <w:rPr>
          <w:b/>
          <w:sz w:val="18"/>
          <w:szCs w:val="18"/>
        </w:rPr>
        <w:t>CLAUSULA 2: REGIMEN DE COMPRE TRABAJO ARGENTINO</w:t>
      </w:r>
      <w:bookmarkEnd w:id="13"/>
      <w:bookmarkEnd w:id="14"/>
    </w:p>
    <w:p w:rsidR="00D20CAD" w:rsidRPr="00C60F27" w:rsidRDefault="00D20CAD" w:rsidP="004F5349">
      <w:pPr>
        <w:pStyle w:val="HTMLconformatoprevio"/>
        <w:jc w:val="both"/>
        <w:rPr>
          <w:rFonts w:ascii="Arial" w:hAnsi="Arial" w:cs="Arial"/>
          <w:color w:val="auto"/>
          <w:sz w:val="18"/>
          <w:szCs w:val="18"/>
        </w:rPr>
      </w:pPr>
      <w:r w:rsidRPr="00C60F27">
        <w:rPr>
          <w:rFonts w:ascii="Arial" w:hAnsi="Arial" w:cs="Arial"/>
          <w:color w:val="auto"/>
          <w:sz w:val="18"/>
          <w:szCs w:val="18"/>
        </w:rPr>
        <w:t xml:space="preserve">Se otorgarán las preferencias establecidas en </w:t>
      </w:r>
      <w:smartTag w:uri="urn:schemas-microsoft-com:office:smarttags" w:element="PersonName">
        <w:smartTagPr>
          <w:attr w:name="ProductID" w:val="la Capital Federal"/>
        </w:smartTagPr>
        <w:r w:rsidRPr="00C60F27">
          <w:rPr>
            <w:rFonts w:ascii="Arial" w:hAnsi="Arial" w:cs="Arial"/>
            <w:color w:val="auto"/>
            <w:sz w:val="18"/>
            <w:szCs w:val="18"/>
          </w:rPr>
          <w:t>la Ley N</w:t>
        </w:r>
      </w:smartTag>
      <w:r w:rsidRPr="00C60F27">
        <w:rPr>
          <w:rFonts w:ascii="Arial" w:hAnsi="Arial" w:cs="Arial"/>
          <w:color w:val="auto"/>
          <w:sz w:val="18"/>
          <w:szCs w:val="18"/>
        </w:rPr>
        <w:t xml:space="preserve">º  25.551 de “Compre Trabajo Argentino” (B.O. 31-12-01), texto que se considera parte integrante del presente, conforme lo establecido en el artículo 13 de dicha Ley, la que podrá ser consultada en el sitio de Internet: </w:t>
      </w:r>
      <w:hyperlink r:id="rId10" w:history="1">
        <w:r w:rsidRPr="00C60F27">
          <w:rPr>
            <w:rFonts w:ascii="Arial" w:hAnsi="Arial" w:cs="Arial"/>
            <w:color w:val="auto"/>
            <w:sz w:val="18"/>
            <w:szCs w:val="18"/>
          </w:rPr>
          <w:t>http://www.infoleg.gob.ar/infolegInternet/anexos/70000-74999/71147/norma.htm</w:t>
        </w:r>
      </w:hyperlink>
      <w:r w:rsidRPr="00C60F27">
        <w:rPr>
          <w:rFonts w:ascii="Arial" w:hAnsi="Arial" w:cs="Arial"/>
          <w:color w:val="auto"/>
          <w:sz w:val="18"/>
          <w:szCs w:val="18"/>
        </w:rPr>
        <w:t>.</w:t>
      </w:r>
    </w:p>
    <w:p w:rsidR="00D20CAD" w:rsidRPr="00C60F27" w:rsidRDefault="00D20CAD" w:rsidP="00C9008C">
      <w:pPr>
        <w:spacing w:after="120"/>
        <w:jc w:val="both"/>
        <w:rPr>
          <w:rFonts w:ascii="Arial" w:hAnsi="Arial" w:cs="Arial"/>
          <w:sz w:val="18"/>
          <w:szCs w:val="18"/>
        </w:rPr>
      </w:pPr>
    </w:p>
    <w:p w:rsidR="00D20CAD" w:rsidRPr="00C60F27" w:rsidRDefault="00D20CAD" w:rsidP="00EA4B30">
      <w:pPr>
        <w:pStyle w:val="Estilo1"/>
        <w:rPr>
          <w:b/>
          <w:sz w:val="18"/>
          <w:szCs w:val="18"/>
        </w:rPr>
      </w:pPr>
      <w:bookmarkStart w:id="15" w:name="_Toc402863908"/>
      <w:bookmarkStart w:id="16" w:name="_Toc402864064"/>
      <w:r w:rsidRPr="00C60F27">
        <w:rPr>
          <w:b/>
          <w:sz w:val="18"/>
          <w:szCs w:val="18"/>
        </w:rPr>
        <w:t>CLAUSULA 3: ORDEN DE PRELACIÓN</w:t>
      </w:r>
      <w:bookmarkEnd w:id="15"/>
      <w:bookmarkEnd w:id="16"/>
    </w:p>
    <w:p w:rsidR="00D20CAD" w:rsidRPr="00C60F27" w:rsidRDefault="00D20CAD" w:rsidP="007900F4">
      <w:pPr>
        <w:spacing w:after="120"/>
        <w:jc w:val="both"/>
        <w:rPr>
          <w:rFonts w:ascii="Arial" w:hAnsi="Arial" w:cs="Arial"/>
          <w:sz w:val="18"/>
          <w:szCs w:val="18"/>
        </w:rPr>
      </w:pPr>
      <w:r w:rsidRPr="00C60F27">
        <w:rPr>
          <w:rFonts w:ascii="Arial" w:hAnsi="Arial" w:cs="Arial"/>
          <w:sz w:val="18"/>
          <w:szCs w:val="18"/>
        </w:rPr>
        <w:t>Conforme lo dispuesto en el artículo 99 del Reglamento aprobado por el Decreto Nº 893/12 (B.O. 14-06-12), todos los documentos que rijan el llamado, así como los que integren el contrato, serán considerados como recíprocamente explicativos. En caso de existir discrepancias se seguirá el siguiente orden de prelación:</w:t>
      </w:r>
    </w:p>
    <w:p w:rsidR="00D20CAD" w:rsidRPr="00C60F27" w:rsidRDefault="00D20CAD" w:rsidP="007900F4">
      <w:pPr>
        <w:spacing w:after="120"/>
        <w:jc w:val="both"/>
        <w:rPr>
          <w:rFonts w:ascii="Arial" w:hAnsi="Arial" w:cs="Arial"/>
          <w:sz w:val="18"/>
          <w:szCs w:val="18"/>
        </w:rPr>
      </w:pPr>
      <w:r w:rsidRPr="00C60F27">
        <w:rPr>
          <w:rFonts w:ascii="Arial" w:hAnsi="Arial" w:cs="Arial"/>
          <w:sz w:val="18"/>
          <w:szCs w:val="18"/>
        </w:rPr>
        <w:t xml:space="preserve">a) Decreto Delegado N° 1.023/01 </w:t>
      </w:r>
      <w:r w:rsidRPr="00C60F27">
        <w:rPr>
          <w:rStyle w:val="Textoennegrita"/>
          <w:rFonts w:ascii="Arial" w:hAnsi="Arial" w:cs="Arial"/>
          <w:b w:val="0"/>
          <w:bCs w:val="0"/>
          <w:sz w:val="18"/>
          <w:szCs w:val="18"/>
        </w:rPr>
        <w:t>y sus modificaciones</w:t>
      </w:r>
      <w:r w:rsidRPr="00C60F27">
        <w:rPr>
          <w:rFonts w:ascii="Arial" w:hAnsi="Arial" w:cs="Arial"/>
          <w:sz w:val="18"/>
          <w:szCs w:val="18"/>
        </w:rPr>
        <w:t>.</w:t>
      </w:r>
    </w:p>
    <w:p w:rsidR="00D20CAD" w:rsidRPr="00C60F27" w:rsidRDefault="00D20CAD" w:rsidP="007900F4">
      <w:pPr>
        <w:spacing w:after="120"/>
        <w:jc w:val="both"/>
        <w:rPr>
          <w:rFonts w:ascii="Arial" w:hAnsi="Arial" w:cs="Arial"/>
          <w:sz w:val="18"/>
          <w:szCs w:val="18"/>
        </w:rPr>
      </w:pPr>
      <w:r w:rsidRPr="00C60F27">
        <w:rPr>
          <w:rFonts w:ascii="Arial" w:hAnsi="Arial" w:cs="Arial"/>
          <w:sz w:val="18"/>
          <w:szCs w:val="18"/>
        </w:rPr>
        <w:t>b) Las disposiciones del Reglamento aprobado por el Decreto Nº 893/12.</w:t>
      </w:r>
    </w:p>
    <w:p w:rsidR="00D20CAD" w:rsidRPr="00C60F27" w:rsidRDefault="00D20CAD" w:rsidP="007900F4">
      <w:pPr>
        <w:spacing w:after="120"/>
        <w:jc w:val="both"/>
        <w:rPr>
          <w:rFonts w:ascii="Arial" w:hAnsi="Arial" w:cs="Arial"/>
          <w:sz w:val="18"/>
          <w:szCs w:val="18"/>
        </w:rPr>
      </w:pPr>
      <w:r w:rsidRPr="00C60F27">
        <w:rPr>
          <w:rFonts w:ascii="Arial" w:hAnsi="Arial" w:cs="Arial"/>
          <w:sz w:val="18"/>
          <w:szCs w:val="18"/>
        </w:rPr>
        <w:t>c) Las normas que se dicten en consecuencia del citado Reglamento de Contrataciones.</w:t>
      </w:r>
    </w:p>
    <w:p w:rsidR="00D20CAD" w:rsidRPr="00C60F27" w:rsidRDefault="00D20CAD" w:rsidP="007900F4">
      <w:pPr>
        <w:spacing w:after="120"/>
        <w:jc w:val="both"/>
        <w:rPr>
          <w:rFonts w:ascii="Arial" w:hAnsi="Arial" w:cs="Arial"/>
          <w:sz w:val="18"/>
          <w:szCs w:val="18"/>
        </w:rPr>
      </w:pPr>
      <w:r w:rsidRPr="00C60F27">
        <w:rPr>
          <w:rFonts w:ascii="Arial" w:hAnsi="Arial" w:cs="Arial"/>
          <w:sz w:val="18"/>
          <w:szCs w:val="18"/>
        </w:rPr>
        <w:t xml:space="preserve">d) El Pliego Único de Bases y Condiciones Generales aprobado por Disposición de </w:t>
      </w:r>
      <w:smartTag w:uri="urn:schemas-microsoft-com:office:smarttags" w:element="PersonName">
        <w:smartTagPr>
          <w:attr w:name="ProductID" w:val="la Capital Federal"/>
        </w:smartTagPr>
        <w:r w:rsidRPr="00C60F27">
          <w:rPr>
            <w:rFonts w:ascii="Arial" w:hAnsi="Arial" w:cs="Arial"/>
            <w:sz w:val="18"/>
            <w:szCs w:val="18"/>
          </w:rPr>
          <w:t>la Oficina Nacional</w:t>
        </w:r>
      </w:smartTag>
      <w:r w:rsidRPr="00C60F27">
        <w:rPr>
          <w:rFonts w:ascii="Arial" w:hAnsi="Arial" w:cs="Arial"/>
          <w:sz w:val="18"/>
          <w:szCs w:val="18"/>
        </w:rPr>
        <w:t xml:space="preserve"> de Contrataciones Nº 58/2014</w:t>
      </w:r>
    </w:p>
    <w:p w:rsidR="00D20CAD" w:rsidRPr="00C60F27" w:rsidRDefault="00D20CAD" w:rsidP="007900F4">
      <w:pPr>
        <w:spacing w:after="120"/>
        <w:jc w:val="both"/>
        <w:rPr>
          <w:rFonts w:ascii="Arial" w:hAnsi="Arial" w:cs="Arial"/>
          <w:sz w:val="18"/>
          <w:szCs w:val="18"/>
        </w:rPr>
      </w:pPr>
      <w:r w:rsidRPr="00C60F27">
        <w:rPr>
          <w:rFonts w:ascii="Arial" w:hAnsi="Arial" w:cs="Arial"/>
          <w:sz w:val="18"/>
          <w:szCs w:val="18"/>
        </w:rPr>
        <w:t>e) El Pliego de Bases y Condiciones Particulares.</w:t>
      </w:r>
    </w:p>
    <w:p w:rsidR="00D20CAD" w:rsidRPr="00C60F27" w:rsidRDefault="00D20CAD" w:rsidP="007900F4">
      <w:pPr>
        <w:spacing w:after="120"/>
        <w:jc w:val="both"/>
        <w:rPr>
          <w:rFonts w:ascii="Arial" w:hAnsi="Arial" w:cs="Arial"/>
          <w:sz w:val="18"/>
          <w:szCs w:val="18"/>
        </w:rPr>
      </w:pPr>
      <w:r w:rsidRPr="00C60F27">
        <w:rPr>
          <w:rFonts w:ascii="Arial" w:hAnsi="Arial" w:cs="Arial"/>
          <w:sz w:val="18"/>
          <w:szCs w:val="18"/>
        </w:rPr>
        <w:t>f) La oferta.</w:t>
      </w:r>
    </w:p>
    <w:p w:rsidR="00D20CAD" w:rsidRPr="00C60F27" w:rsidRDefault="00D20CAD" w:rsidP="007900F4">
      <w:pPr>
        <w:spacing w:after="120"/>
        <w:jc w:val="both"/>
        <w:rPr>
          <w:rFonts w:ascii="Arial" w:hAnsi="Arial" w:cs="Arial"/>
          <w:sz w:val="18"/>
          <w:szCs w:val="18"/>
        </w:rPr>
      </w:pPr>
      <w:r w:rsidRPr="00C60F27">
        <w:rPr>
          <w:rFonts w:ascii="Arial" w:hAnsi="Arial" w:cs="Arial"/>
          <w:sz w:val="18"/>
          <w:szCs w:val="18"/>
        </w:rPr>
        <w:t>g) Las muestras que se hubieran acompañado.</w:t>
      </w:r>
    </w:p>
    <w:p w:rsidR="00D20CAD" w:rsidRPr="00C60F27" w:rsidRDefault="00D20CAD" w:rsidP="007900F4">
      <w:pPr>
        <w:spacing w:after="120"/>
        <w:jc w:val="both"/>
        <w:rPr>
          <w:rFonts w:ascii="Arial" w:hAnsi="Arial" w:cs="Arial"/>
          <w:sz w:val="18"/>
          <w:szCs w:val="18"/>
        </w:rPr>
      </w:pPr>
      <w:r w:rsidRPr="00C60F27">
        <w:rPr>
          <w:rFonts w:ascii="Arial" w:hAnsi="Arial" w:cs="Arial"/>
          <w:sz w:val="18"/>
          <w:szCs w:val="18"/>
        </w:rPr>
        <w:t>h) La adjudicación.</w:t>
      </w:r>
    </w:p>
    <w:p w:rsidR="00D20CAD" w:rsidRPr="00C60F27" w:rsidRDefault="00D20CAD" w:rsidP="007900F4">
      <w:pPr>
        <w:pStyle w:val="BodyText21"/>
        <w:spacing w:after="120" w:line="240" w:lineRule="auto"/>
        <w:rPr>
          <w:sz w:val="18"/>
          <w:szCs w:val="18"/>
          <w:lang w:val="es-AR"/>
        </w:rPr>
      </w:pPr>
      <w:r w:rsidRPr="00C60F27">
        <w:rPr>
          <w:sz w:val="18"/>
          <w:szCs w:val="18"/>
          <w:lang w:val="es-ES"/>
        </w:rPr>
        <w:t xml:space="preserve">i) </w:t>
      </w:r>
      <w:r w:rsidRPr="00C60F27">
        <w:rPr>
          <w:sz w:val="18"/>
          <w:szCs w:val="18"/>
          <w:lang w:val="es-AR"/>
        </w:rPr>
        <w:t>La orden de compra, de venta o el contrato, en su caso.</w:t>
      </w:r>
    </w:p>
    <w:p w:rsidR="00D20CAD" w:rsidRPr="00C60F27" w:rsidRDefault="00D20CAD" w:rsidP="00C9008C">
      <w:pPr>
        <w:spacing w:after="120"/>
        <w:jc w:val="both"/>
        <w:rPr>
          <w:rFonts w:ascii="Arial" w:hAnsi="Arial" w:cs="Arial"/>
          <w:sz w:val="18"/>
          <w:szCs w:val="18"/>
          <w:lang w:val="es-AR"/>
        </w:rPr>
      </w:pPr>
    </w:p>
    <w:p w:rsidR="00D20CAD" w:rsidRPr="00C60F27" w:rsidRDefault="00D20CAD" w:rsidP="003322B1">
      <w:pPr>
        <w:spacing w:after="120"/>
        <w:jc w:val="center"/>
        <w:rPr>
          <w:rFonts w:ascii="Arial" w:hAnsi="Arial" w:cs="Arial"/>
          <w:b/>
          <w:sz w:val="18"/>
          <w:szCs w:val="18"/>
          <w:u w:val="single"/>
        </w:rPr>
      </w:pPr>
      <w:r w:rsidRPr="00C60F27">
        <w:rPr>
          <w:rFonts w:ascii="Arial" w:hAnsi="Arial" w:cs="Arial"/>
          <w:b/>
          <w:sz w:val="18"/>
          <w:szCs w:val="18"/>
          <w:u w:val="single"/>
        </w:rPr>
        <w:t>TITULO 2: RETIRO Y CONSULTAS DE PLIEGOS</w:t>
      </w:r>
    </w:p>
    <w:p w:rsidR="00D20CAD" w:rsidRPr="00C60F27" w:rsidRDefault="00D20CAD" w:rsidP="00C9008C">
      <w:pPr>
        <w:spacing w:after="120"/>
        <w:jc w:val="both"/>
        <w:rPr>
          <w:rFonts w:ascii="Arial" w:hAnsi="Arial" w:cs="Arial"/>
          <w:sz w:val="18"/>
          <w:szCs w:val="18"/>
          <w:lang w:val="es-AR"/>
        </w:rPr>
      </w:pPr>
    </w:p>
    <w:p w:rsidR="00D20CAD" w:rsidRPr="00C60F27" w:rsidRDefault="00D20CAD" w:rsidP="00EA4B30">
      <w:pPr>
        <w:pStyle w:val="Estilo1"/>
        <w:rPr>
          <w:b/>
          <w:sz w:val="18"/>
          <w:szCs w:val="18"/>
        </w:rPr>
      </w:pPr>
      <w:bookmarkStart w:id="17" w:name="_Toc402863909"/>
      <w:bookmarkStart w:id="18" w:name="_Toc402864065"/>
      <w:r w:rsidRPr="00C60F27">
        <w:rPr>
          <w:b/>
          <w:sz w:val="18"/>
          <w:szCs w:val="18"/>
        </w:rPr>
        <w:t>CLAUSULA 4: RETIRO DE PLIEGOS</w:t>
      </w:r>
      <w:bookmarkEnd w:id="17"/>
      <w:bookmarkEnd w:id="18"/>
    </w:p>
    <w:p w:rsidR="00D20CAD" w:rsidRPr="00C60F27" w:rsidRDefault="00D20CAD" w:rsidP="006271FB">
      <w:pPr>
        <w:spacing w:after="120"/>
        <w:jc w:val="both"/>
        <w:rPr>
          <w:rFonts w:ascii="Arial" w:hAnsi="Arial" w:cs="Arial"/>
          <w:sz w:val="18"/>
          <w:szCs w:val="18"/>
        </w:rPr>
      </w:pPr>
      <w:r w:rsidRPr="00C60F27">
        <w:rPr>
          <w:rFonts w:ascii="Arial" w:hAnsi="Arial" w:cs="Arial"/>
          <w:sz w:val="18"/>
          <w:szCs w:val="18"/>
        </w:rPr>
        <w:t>Cualquier persona, de acuerdo a lo dispuesto en el artículo 59 del Reglamento aprobado por el Decreto Nº 893/12 (B.O. 14-06-12), podrá retirar o comprar el pliego único de bases y condiciones generales y los pliegos de bases y condiciones particulares en la jurisdicción o entidad contratante o bien descargarlos del sitio de Internet de la OFICINA NACIONAL DE CONTRATACIONES.</w:t>
      </w:r>
    </w:p>
    <w:p w:rsidR="00D20CAD" w:rsidRPr="00C60F27" w:rsidRDefault="00D20CAD" w:rsidP="00AF577A">
      <w:pPr>
        <w:pStyle w:val="NormalWeb"/>
        <w:spacing w:before="0" w:after="120"/>
        <w:jc w:val="both"/>
        <w:rPr>
          <w:rFonts w:ascii="Arial" w:hAnsi="Arial" w:cs="Arial"/>
          <w:sz w:val="18"/>
          <w:szCs w:val="18"/>
          <w:lang w:val="es-ES_tradnl"/>
        </w:rPr>
      </w:pPr>
      <w:r w:rsidRPr="00C60F27">
        <w:rPr>
          <w:rFonts w:ascii="Arial" w:hAnsi="Arial" w:cs="Arial"/>
          <w:sz w:val="18"/>
          <w:szCs w:val="18"/>
          <w:lang w:val="es-ES_tradnl"/>
        </w:rPr>
        <w:t>En oportunidad de retirar, comprar o descargar los pliegos, deberán suministrar obligatoriamente su nombre o razón social, domicilio, fax y dirección de correo electrónico en los que serán válidas las comunicaciones que deban cursarse hasta el día de apertura de las ofertas.</w:t>
      </w:r>
    </w:p>
    <w:p w:rsidR="00D20CAD" w:rsidRPr="00C60F27" w:rsidRDefault="00D20CAD" w:rsidP="00AF577A">
      <w:pPr>
        <w:pStyle w:val="NormalWeb"/>
        <w:spacing w:before="0" w:after="120"/>
        <w:jc w:val="both"/>
        <w:rPr>
          <w:rFonts w:ascii="Arial" w:hAnsi="Arial" w:cs="Arial"/>
          <w:sz w:val="18"/>
          <w:szCs w:val="18"/>
          <w:lang w:val="es-ES_tradnl"/>
        </w:rPr>
      </w:pPr>
      <w:r w:rsidRPr="00C60F27">
        <w:rPr>
          <w:rFonts w:ascii="Arial" w:hAnsi="Arial" w:cs="Arial"/>
          <w:sz w:val="18"/>
          <w:szCs w:val="18"/>
          <w:lang w:val="es-ES_tradnl"/>
        </w:rPr>
        <w:t xml:space="preserve">No será requisito para presentar ofertas, ni para la admisibilidad de las mismas, ni para contratar, haber retirado o comprado pliegos en el organismo contratante o haberlos descargado del sitio de Internet de la OFICINA NACIONAL DE CONTRATACIONES, no obstante quienes no los hubiesen retirado, comprado o descargado, no </w:t>
      </w:r>
      <w:r w:rsidRPr="00C60F27">
        <w:rPr>
          <w:rFonts w:ascii="Arial" w:hAnsi="Arial" w:cs="Arial"/>
          <w:sz w:val="18"/>
          <w:szCs w:val="18"/>
          <w:lang w:val="es-ES_tradnl"/>
        </w:rPr>
        <w:lastRenderedPageBreak/>
        <w:t>podrán alegar el desconocimiento de las actuaciones que se hubieren producido hasta el día de la apertura de las ofertas, quedando bajo su responsabilidad llevar adelante las gestiones necesarias para tomar conocimiento de aquellas.</w:t>
      </w:r>
    </w:p>
    <w:p w:rsidR="00D20CAD" w:rsidRPr="00C60F27" w:rsidRDefault="00D20CAD" w:rsidP="00AF577A">
      <w:pPr>
        <w:pStyle w:val="NormalWeb"/>
        <w:spacing w:before="0" w:after="120"/>
        <w:jc w:val="both"/>
        <w:rPr>
          <w:rFonts w:ascii="Arial" w:hAnsi="Arial" w:cs="Arial"/>
          <w:sz w:val="18"/>
          <w:szCs w:val="18"/>
          <w:lang w:val="es-ES_tradnl"/>
        </w:rPr>
      </w:pPr>
      <w:r w:rsidRPr="00C60F27">
        <w:rPr>
          <w:rFonts w:ascii="Arial" w:hAnsi="Arial" w:cs="Arial"/>
          <w:sz w:val="18"/>
          <w:szCs w:val="18"/>
          <w:lang w:val="es-ES_tradnl"/>
        </w:rPr>
        <w:t>Los pliegos aludidos en esta cláusula pueden retirarse, comprarse o descargarse:</w:t>
      </w:r>
    </w:p>
    <w:p w:rsidR="00D20CAD" w:rsidRPr="00C60F27" w:rsidRDefault="00D20CAD" w:rsidP="00AF577A">
      <w:pPr>
        <w:numPr>
          <w:ilvl w:val="0"/>
          <w:numId w:val="8"/>
        </w:numPr>
        <w:tabs>
          <w:tab w:val="left" w:pos="-2160"/>
        </w:tabs>
        <w:spacing w:after="120"/>
        <w:jc w:val="both"/>
        <w:rPr>
          <w:rFonts w:ascii="Arial" w:hAnsi="Arial" w:cs="Arial"/>
          <w:sz w:val="18"/>
          <w:szCs w:val="18"/>
        </w:rPr>
      </w:pPr>
      <w:r w:rsidRPr="00C60F27">
        <w:rPr>
          <w:rFonts w:ascii="Arial" w:hAnsi="Arial" w:cs="Arial"/>
          <w:sz w:val="18"/>
          <w:szCs w:val="18"/>
          <w:u w:val="single"/>
        </w:rPr>
        <w:t>En forma personal</w:t>
      </w:r>
      <w:r w:rsidRPr="00C60F27">
        <w:rPr>
          <w:rFonts w:ascii="Arial" w:hAnsi="Arial" w:cs="Arial"/>
          <w:sz w:val="18"/>
          <w:szCs w:val="18"/>
        </w:rPr>
        <w:t>: Coordinación de Compras y Contrataciones</w:t>
      </w:r>
      <w:r w:rsidRPr="00C60F27">
        <w:rPr>
          <w:rFonts w:ascii="Arial" w:hAnsi="Arial" w:cs="Arial"/>
          <w:sz w:val="18"/>
          <w:szCs w:val="18"/>
          <w:lang w:val="es-ES_tradnl"/>
        </w:rPr>
        <w:t xml:space="preserve"> </w:t>
      </w:r>
      <w:r w:rsidRPr="00C60F27">
        <w:rPr>
          <w:rFonts w:ascii="Arial" w:hAnsi="Arial" w:cs="Arial"/>
          <w:sz w:val="18"/>
          <w:szCs w:val="18"/>
        </w:rPr>
        <w:t xml:space="preserve">del SENASA, sita en Av. Paseo Colón 367, 7º piso, </w:t>
      </w:r>
      <w:r w:rsidRPr="00C60F27">
        <w:rPr>
          <w:rFonts w:ascii="Arial" w:hAnsi="Arial" w:cs="Arial"/>
          <w:sz w:val="18"/>
          <w:szCs w:val="18"/>
          <w:lang w:val="es-ES_tradnl"/>
        </w:rPr>
        <w:t xml:space="preserve">Ciudad Autónoma de </w:t>
      </w:r>
      <w:r w:rsidRPr="00C60F27">
        <w:rPr>
          <w:rFonts w:ascii="Arial" w:hAnsi="Arial" w:cs="Arial"/>
          <w:sz w:val="18"/>
          <w:szCs w:val="18"/>
        </w:rPr>
        <w:t>Buenos Aires.</w:t>
      </w:r>
    </w:p>
    <w:p w:rsidR="00D20CAD" w:rsidRPr="00C60F27" w:rsidRDefault="00D20CAD" w:rsidP="00AF577A">
      <w:pPr>
        <w:numPr>
          <w:ilvl w:val="0"/>
          <w:numId w:val="8"/>
        </w:numPr>
        <w:tabs>
          <w:tab w:val="left" w:pos="-2160"/>
        </w:tabs>
        <w:spacing w:after="120"/>
        <w:jc w:val="both"/>
        <w:rPr>
          <w:rFonts w:ascii="Arial" w:hAnsi="Arial" w:cs="Arial"/>
          <w:sz w:val="18"/>
          <w:szCs w:val="18"/>
        </w:rPr>
      </w:pPr>
      <w:r w:rsidRPr="00C60F27">
        <w:rPr>
          <w:rStyle w:val="Hipervnculo"/>
          <w:rFonts w:ascii="Arial" w:hAnsi="Arial" w:cs="Arial"/>
          <w:color w:val="auto"/>
          <w:sz w:val="18"/>
          <w:szCs w:val="18"/>
        </w:rPr>
        <w:t>En el sitio Web</w:t>
      </w:r>
      <w:r w:rsidRPr="00C60F27">
        <w:rPr>
          <w:rStyle w:val="Hipervnculo"/>
          <w:rFonts w:ascii="Arial" w:hAnsi="Arial" w:cs="Arial"/>
          <w:color w:val="auto"/>
          <w:sz w:val="18"/>
          <w:szCs w:val="18"/>
          <w:u w:val="none"/>
        </w:rPr>
        <w:t>:</w:t>
      </w:r>
      <w:r w:rsidRPr="00C60F27">
        <w:rPr>
          <w:sz w:val="18"/>
          <w:szCs w:val="18"/>
        </w:rPr>
        <w:t xml:space="preserve"> </w:t>
      </w:r>
      <w:hyperlink r:id="rId11" w:history="1">
        <w:r w:rsidRPr="00C60F27">
          <w:rPr>
            <w:rStyle w:val="Hipervnculo"/>
            <w:rFonts w:ascii="Arial" w:hAnsi="Arial" w:cs="Arial"/>
            <w:color w:val="auto"/>
            <w:sz w:val="18"/>
            <w:szCs w:val="18"/>
            <w:u w:val="none"/>
          </w:rPr>
          <w:t>www.argentinacompra.gov.ar</w:t>
        </w:r>
      </w:hyperlink>
    </w:p>
    <w:p w:rsidR="00D20CAD" w:rsidRPr="00C60F27" w:rsidRDefault="00D20CAD" w:rsidP="009A5520">
      <w:pPr>
        <w:tabs>
          <w:tab w:val="left" w:pos="-2160"/>
        </w:tabs>
        <w:spacing w:after="120"/>
        <w:jc w:val="both"/>
        <w:rPr>
          <w:rStyle w:val="Hipervnculo"/>
          <w:rFonts w:ascii="Arial" w:hAnsi="Arial" w:cs="Arial"/>
          <w:color w:val="auto"/>
          <w:sz w:val="18"/>
          <w:szCs w:val="18"/>
        </w:rPr>
      </w:pPr>
    </w:p>
    <w:p w:rsidR="00D20CAD" w:rsidRPr="00C60F27" w:rsidRDefault="00D20CAD" w:rsidP="009A5520">
      <w:pPr>
        <w:tabs>
          <w:tab w:val="left" w:pos="-2160"/>
        </w:tabs>
        <w:spacing w:after="120"/>
        <w:jc w:val="both"/>
        <w:rPr>
          <w:rFonts w:ascii="Arial" w:hAnsi="Arial" w:cs="Arial"/>
          <w:sz w:val="18"/>
          <w:szCs w:val="18"/>
        </w:rPr>
      </w:pPr>
      <w:r w:rsidRPr="00C60F27">
        <w:rPr>
          <w:rStyle w:val="Hipervnculo"/>
          <w:rFonts w:ascii="Arial" w:hAnsi="Arial" w:cs="Arial"/>
          <w:color w:val="auto"/>
          <w:sz w:val="18"/>
          <w:szCs w:val="18"/>
          <w:u w:val="none"/>
        </w:rPr>
        <w:t>Junto con el pliego se entregara el anuncio de la convocatoria o la invitación con los requisitos indicados en el artículo 57 del Reglamento aprobado por el Decreto Nº 893/12.</w:t>
      </w:r>
    </w:p>
    <w:p w:rsidR="00D20CAD" w:rsidRPr="00C60F27" w:rsidRDefault="00D20CAD" w:rsidP="00A00C34">
      <w:pPr>
        <w:tabs>
          <w:tab w:val="left" w:pos="-2160"/>
        </w:tabs>
        <w:spacing w:after="120"/>
        <w:jc w:val="both"/>
        <w:rPr>
          <w:rFonts w:ascii="Arial" w:hAnsi="Arial" w:cs="Arial"/>
          <w:b/>
          <w:sz w:val="18"/>
          <w:szCs w:val="18"/>
        </w:rPr>
      </w:pPr>
    </w:p>
    <w:p w:rsidR="00D20CAD" w:rsidRPr="00C60F27" w:rsidRDefault="00D20CAD" w:rsidP="00EA4B30">
      <w:pPr>
        <w:pStyle w:val="Estilo1"/>
        <w:rPr>
          <w:b/>
          <w:sz w:val="18"/>
          <w:szCs w:val="18"/>
        </w:rPr>
      </w:pPr>
      <w:bookmarkStart w:id="19" w:name="_Toc402863910"/>
      <w:bookmarkStart w:id="20" w:name="_Toc402864066"/>
      <w:r w:rsidRPr="00C60F27">
        <w:rPr>
          <w:b/>
          <w:sz w:val="18"/>
          <w:szCs w:val="18"/>
        </w:rPr>
        <w:t>CLAUSULA 5: CONSULTAS AL PLIEGO DE BASES Y CONDICIONES PARTICULARES</w:t>
      </w:r>
      <w:bookmarkEnd w:id="19"/>
      <w:bookmarkEnd w:id="20"/>
    </w:p>
    <w:p w:rsidR="00D20CAD" w:rsidRPr="00C60F27" w:rsidRDefault="00D20CAD" w:rsidP="0088624C">
      <w:pPr>
        <w:pStyle w:val="NormalWeb"/>
        <w:spacing w:before="0" w:after="120"/>
        <w:jc w:val="both"/>
        <w:rPr>
          <w:rFonts w:ascii="Arial" w:hAnsi="Arial" w:cs="Arial"/>
          <w:sz w:val="18"/>
          <w:szCs w:val="18"/>
        </w:rPr>
      </w:pPr>
      <w:r w:rsidRPr="00C60F27">
        <w:rPr>
          <w:rFonts w:ascii="Arial" w:hAnsi="Arial" w:cs="Arial"/>
          <w:sz w:val="18"/>
          <w:szCs w:val="18"/>
        </w:rPr>
        <w:t>Las consultas al Pliego de Bases y Condiciones Particulares deberán efectuarse por escrito en la Coordinación de Compras y Contrataciones</w:t>
      </w:r>
      <w:r w:rsidRPr="00C60F27">
        <w:rPr>
          <w:rFonts w:ascii="Arial" w:hAnsi="Arial" w:cs="Arial"/>
          <w:sz w:val="18"/>
          <w:szCs w:val="18"/>
          <w:lang w:val="es-ES_tradnl"/>
        </w:rPr>
        <w:t xml:space="preserve"> </w:t>
      </w:r>
      <w:r w:rsidRPr="00C60F27">
        <w:rPr>
          <w:rFonts w:ascii="Arial" w:hAnsi="Arial" w:cs="Arial"/>
          <w:sz w:val="18"/>
          <w:szCs w:val="18"/>
        </w:rPr>
        <w:t xml:space="preserve">del SENASA, sita en Av. Paseo Colón 367, 7º piso, </w:t>
      </w:r>
      <w:r w:rsidRPr="00C60F27">
        <w:rPr>
          <w:rFonts w:ascii="Arial" w:hAnsi="Arial" w:cs="Arial"/>
          <w:sz w:val="18"/>
          <w:szCs w:val="18"/>
          <w:lang w:val="es-ES_tradnl"/>
        </w:rPr>
        <w:t xml:space="preserve">Ciudad Autónoma de </w:t>
      </w:r>
      <w:r w:rsidRPr="00C60F27">
        <w:rPr>
          <w:rFonts w:ascii="Arial" w:hAnsi="Arial" w:cs="Arial"/>
          <w:sz w:val="18"/>
          <w:szCs w:val="18"/>
        </w:rPr>
        <w:t xml:space="preserve">Buenos Aires (de lunes a viernes en el horario de 10 a 13hs. y de 14 a 16hs.), o a la siguiente dirección de correo electrónico </w:t>
      </w:r>
      <w:hyperlink r:id="rId12" w:history="1">
        <w:r w:rsidRPr="00C60F27">
          <w:rPr>
            <w:rStyle w:val="Hipervnculo"/>
            <w:rFonts w:ascii="Arial" w:hAnsi="Arial" w:cs="Arial"/>
            <w:sz w:val="18"/>
            <w:szCs w:val="18"/>
          </w:rPr>
          <w:t>compras@senasa.gov.ar</w:t>
        </w:r>
      </w:hyperlink>
      <w:r w:rsidRPr="00C60F27">
        <w:rPr>
          <w:rFonts w:ascii="Arial" w:hAnsi="Arial" w:cs="Arial"/>
          <w:sz w:val="18"/>
          <w:szCs w:val="18"/>
        </w:rPr>
        <w:t xml:space="preserve"> </w:t>
      </w:r>
    </w:p>
    <w:p w:rsidR="00D20CAD" w:rsidRPr="00C60F27" w:rsidRDefault="00D20CAD" w:rsidP="006F5212">
      <w:pPr>
        <w:pStyle w:val="NormalWeb"/>
        <w:spacing w:before="0" w:after="120"/>
        <w:jc w:val="both"/>
        <w:rPr>
          <w:rFonts w:ascii="Arial" w:hAnsi="Arial" w:cs="Arial"/>
          <w:sz w:val="18"/>
          <w:szCs w:val="18"/>
          <w:lang w:val="es-ES_tradnl"/>
        </w:rPr>
      </w:pPr>
      <w:r w:rsidRPr="00C60F27">
        <w:rPr>
          <w:rFonts w:ascii="Arial" w:hAnsi="Arial" w:cs="Arial"/>
          <w:sz w:val="18"/>
          <w:szCs w:val="18"/>
          <w:lang w:val="es-ES_tradnl"/>
        </w:rPr>
        <w:t>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w:t>
      </w:r>
    </w:p>
    <w:p w:rsidR="00D20CAD" w:rsidRPr="00C60F27" w:rsidRDefault="00D20CAD" w:rsidP="006F5212">
      <w:pPr>
        <w:pStyle w:val="NormalWeb"/>
        <w:spacing w:before="0" w:after="120"/>
        <w:jc w:val="both"/>
        <w:rPr>
          <w:rFonts w:ascii="Arial" w:hAnsi="Arial" w:cs="Arial"/>
          <w:sz w:val="18"/>
          <w:szCs w:val="18"/>
        </w:rPr>
      </w:pPr>
      <w:r w:rsidRPr="00C60F27">
        <w:rPr>
          <w:rFonts w:ascii="Arial" w:hAnsi="Arial" w:cs="Arial"/>
          <w:sz w:val="18"/>
          <w:szCs w:val="18"/>
        </w:rPr>
        <w:t>No se aceptarán consultas telefónicas y no serán contestadas aquéllas que se presenten fuera de término.</w:t>
      </w:r>
    </w:p>
    <w:p w:rsidR="00D20CAD" w:rsidRPr="00C60F27" w:rsidRDefault="00D20CAD" w:rsidP="006F5212">
      <w:pPr>
        <w:pStyle w:val="NormalWeb"/>
        <w:spacing w:before="0" w:after="120"/>
        <w:jc w:val="both"/>
        <w:rPr>
          <w:rFonts w:ascii="Arial" w:hAnsi="Arial" w:cs="Arial"/>
          <w:sz w:val="18"/>
          <w:szCs w:val="18"/>
        </w:rPr>
      </w:pPr>
      <w:r w:rsidRPr="00DB0A7A">
        <w:rPr>
          <w:rFonts w:ascii="Arial" w:hAnsi="Arial" w:cs="Arial"/>
          <w:sz w:val="18"/>
          <w:szCs w:val="18"/>
        </w:rPr>
        <w:t>Deberán ser efectuadas hasta SETENTA Y DOS (72) horas</w:t>
      </w:r>
      <w:r w:rsidRPr="00C60F27">
        <w:rPr>
          <w:rFonts w:ascii="Arial" w:hAnsi="Arial" w:cs="Arial"/>
          <w:sz w:val="18"/>
          <w:szCs w:val="18"/>
        </w:rPr>
        <w:t xml:space="preserve"> antes de la fecha fijada para la apertura como mínimo.</w:t>
      </w:r>
    </w:p>
    <w:p w:rsidR="00D20CAD" w:rsidRPr="00C60F27" w:rsidRDefault="00D20CAD" w:rsidP="00A00C34">
      <w:pPr>
        <w:tabs>
          <w:tab w:val="left" w:pos="-2160"/>
        </w:tabs>
        <w:spacing w:after="120"/>
        <w:jc w:val="both"/>
        <w:rPr>
          <w:rFonts w:ascii="Arial" w:hAnsi="Arial" w:cs="Arial"/>
          <w:b/>
          <w:sz w:val="18"/>
          <w:szCs w:val="18"/>
        </w:rPr>
      </w:pPr>
    </w:p>
    <w:p w:rsidR="00D20CAD" w:rsidRPr="004679D2" w:rsidRDefault="00D20CAD" w:rsidP="00EE3C31">
      <w:pPr>
        <w:spacing w:after="120"/>
        <w:jc w:val="center"/>
        <w:rPr>
          <w:rFonts w:ascii="Arial" w:hAnsi="Arial" w:cs="Arial"/>
          <w:b/>
          <w:sz w:val="18"/>
          <w:szCs w:val="18"/>
          <w:u w:val="single"/>
        </w:rPr>
      </w:pPr>
      <w:r w:rsidRPr="004679D2">
        <w:rPr>
          <w:rFonts w:ascii="Arial" w:hAnsi="Arial" w:cs="Arial"/>
          <w:b/>
          <w:sz w:val="18"/>
          <w:szCs w:val="18"/>
          <w:u w:val="single"/>
        </w:rPr>
        <w:t>TITULO 3: LAS OFERTAS</w:t>
      </w:r>
    </w:p>
    <w:p w:rsidR="00D20CAD" w:rsidRPr="004679D2" w:rsidRDefault="00D20CAD" w:rsidP="00EE3C31">
      <w:pPr>
        <w:spacing w:after="120"/>
        <w:rPr>
          <w:rFonts w:ascii="Arial" w:hAnsi="Arial" w:cs="Arial"/>
          <w:b/>
          <w:sz w:val="18"/>
          <w:szCs w:val="18"/>
          <w:u w:val="single"/>
        </w:rPr>
      </w:pPr>
    </w:p>
    <w:p w:rsidR="00D20CAD" w:rsidRPr="004679D2" w:rsidRDefault="00D20CAD" w:rsidP="00EE3C31">
      <w:pPr>
        <w:pStyle w:val="Estilo1"/>
        <w:rPr>
          <w:b/>
          <w:sz w:val="18"/>
          <w:szCs w:val="18"/>
        </w:rPr>
      </w:pPr>
      <w:bookmarkStart w:id="21" w:name="_Toc402863911"/>
      <w:bookmarkStart w:id="22" w:name="_Toc402864067"/>
      <w:r w:rsidRPr="004679D2">
        <w:rPr>
          <w:b/>
          <w:sz w:val="18"/>
          <w:szCs w:val="18"/>
        </w:rPr>
        <w:t xml:space="preserve">CLAUSULA 6: </w:t>
      </w:r>
      <w:bookmarkEnd w:id="21"/>
      <w:bookmarkEnd w:id="22"/>
      <w:r w:rsidRPr="004679D2">
        <w:rPr>
          <w:b/>
          <w:sz w:val="18"/>
          <w:szCs w:val="18"/>
        </w:rPr>
        <w:t>REQUISITOS DE LAS OFERTAS</w:t>
      </w:r>
    </w:p>
    <w:p w:rsidR="00D20CAD" w:rsidRPr="004679D2" w:rsidRDefault="00D20CAD" w:rsidP="00EE3C31">
      <w:pPr>
        <w:pStyle w:val="NormalWeb"/>
        <w:spacing w:before="0" w:after="120"/>
        <w:jc w:val="both"/>
        <w:rPr>
          <w:rFonts w:ascii="Arial" w:hAnsi="Arial" w:cs="Arial"/>
          <w:sz w:val="18"/>
          <w:szCs w:val="18"/>
        </w:rPr>
      </w:pPr>
      <w:r w:rsidRPr="004679D2">
        <w:rPr>
          <w:rFonts w:ascii="Arial" w:hAnsi="Arial" w:cs="Arial"/>
          <w:sz w:val="18"/>
          <w:szCs w:val="18"/>
        </w:rPr>
        <w:t>Las ofertas deberán cumplir con los siguientes requisitos:</w:t>
      </w:r>
    </w:p>
    <w:p w:rsidR="00D20CAD" w:rsidRPr="004679D2" w:rsidRDefault="00D20CAD" w:rsidP="00EE3C31">
      <w:pPr>
        <w:pStyle w:val="NormalWeb"/>
        <w:spacing w:before="0" w:after="120"/>
        <w:jc w:val="both"/>
        <w:rPr>
          <w:rFonts w:ascii="Arial" w:hAnsi="Arial" w:cs="Arial"/>
          <w:sz w:val="18"/>
          <w:szCs w:val="18"/>
        </w:rPr>
      </w:pPr>
      <w:r>
        <w:rPr>
          <w:rFonts w:ascii="Arial" w:hAnsi="Arial" w:cs="Arial"/>
          <w:b/>
          <w:sz w:val="18"/>
          <w:szCs w:val="18"/>
        </w:rPr>
        <w:t>6.1</w:t>
      </w:r>
      <w:r w:rsidRPr="000F02F3">
        <w:rPr>
          <w:rFonts w:ascii="Arial" w:hAnsi="Arial" w:cs="Arial"/>
          <w:b/>
          <w:sz w:val="18"/>
          <w:szCs w:val="18"/>
        </w:rPr>
        <w:t>.</w:t>
      </w:r>
      <w:r>
        <w:rPr>
          <w:rFonts w:ascii="Arial" w:hAnsi="Arial" w:cs="Arial"/>
          <w:b/>
          <w:sz w:val="18"/>
          <w:szCs w:val="18"/>
        </w:rPr>
        <w:t xml:space="preserve"> </w:t>
      </w:r>
      <w:r w:rsidRPr="004679D2">
        <w:rPr>
          <w:rFonts w:ascii="Arial" w:hAnsi="Arial" w:cs="Arial"/>
          <w:sz w:val="18"/>
          <w:szCs w:val="18"/>
        </w:rPr>
        <w:t>Deberán ser redactadas en idioma nacional. Si se presentara documentación en idioma extranjero deberá acompañarse la correspondiente traducción certificada por traductor público nacional matriculado en la República Argentina.</w:t>
      </w:r>
    </w:p>
    <w:p w:rsidR="00D20CAD" w:rsidRPr="004679D2" w:rsidRDefault="00D20CAD" w:rsidP="00EE3C31">
      <w:pPr>
        <w:pStyle w:val="NormalWeb"/>
        <w:spacing w:before="0" w:after="120"/>
        <w:jc w:val="both"/>
        <w:rPr>
          <w:rFonts w:ascii="Arial" w:hAnsi="Arial" w:cs="Arial"/>
          <w:sz w:val="18"/>
          <w:szCs w:val="18"/>
        </w:rPr>
      </w:pPr>
      <w:r>
        <w:rPr>
          <w:rFonts w:ascii="Arial" w:hAnsi="Arial" w:cs="Arial"/>
          <w:b/>
          <w:sz w:val="18"/>
          <w:szCs w:val="18"/>
        </w:rPr>
        <w:t>6.2</w:t>
      </w:r>
      <w:r w:rsidRPr="000F02F3">
        <w:rPr>
          <w:rFonts w:ascii="Arial" w:hAnsi="Arial" w:cs="Arial"/>
          <w:b/>
          <w:sz w:val="18"/>
          <w:szCs w:val="18"/>
        </w:rPr>
        <w:t>.</w:t>
      </w:r>
      <w:r w:rsidRPr="004679D2">
        <w:rPr>
          <w:rFonts w:ascii="Arial" w:hAnsi="Arial" w:cs="Arial"/>
          <w:sz w:val="18"/>
          <w:szCs w:val="18"/>
        </w:rPr>
        <w:t xml:space="preserve"> El original deberá estar firmado, en todas y cada una de sus hojas, por el oferente o su representante legal.</w:t>
      </w:r>
    </w:p>
    <w:p w:rsidR="00D20CAD" w:rsidRPr="004679D2" w:rsidRDefault="00D20CAD" w:rsidP="00EE3C31">
      <w:pPr>
        <w:pStyle w:val="NormalWeb"/>
        <w:spacing w:before="0" w:after="120"/>
        <w:jc w:val="both"/>
        <w:rPr>
          <w:rFonts w:ascii="Arial" w:hAnsi="Arial" w:cs="Arial"/>
          <w:sz w:val="18"/>
          <w:szCs w:val="18"/>
        </w:rPr>
      </w:pPr>
      <w:r>
        <w:rPr>
          <w:rFonts w:ascii="Arial" w:hAnsi="Arial" w:cs="Arial"/>
          <w:b/>
          <w:sz w:val="18"/>
          <w:szCs w:val="18"/>
        </w:rPr>
        <w:t>6.3</w:t>
      </w:r>
      <w:r w:rsidRPr="000F02F3">
        <w:rPr>
          <w:rFonts w:ascii="Arial" w:hAnsi="Arial" w:cs="Arial"/>
          <w:b/>
          <w:sz w:val="18"/>
          <w:szCs w:val="18"/>
        </w:rPr>
        <w:t>.</w:t>
      </w:r>
      <w:r w:rsidRPr="004679D2">
        <w:rPr>
          <w:rFonts w:ascii="Arial" w:hAnsi="Arial" w:cs="Arial"/>
          <w:sz w:val="18"/>
          <w:szCs w:val="18"/>
        </w:rPr>
        <w:t xml:space="preserve"> Las tachaduras, enmiendas, raspaduras o interlineas, si las hubiere, deberán estar debidamente salvadas por el firmante de la oferta.</w:t>
      </w:r>
    </w:p>
    <w:p w:rsidR="00D20CAD" w:rsidRPr="004679D2" w:rsidRDefault="00D20CAD" w:rsidP="00EE3C31">
      <w:pPr>
        <w:pStyle w:val="NormalWeb"/>
        <w:spacing w:before="0" w:after="120"/>
        <w:jc w:val="both"/>
        <w:rPr>
          <w:rFonts w:ascii="Arial" w:hAnsi="Arial" w:cs="Arial"/>
          <w:sz w:val="18"/>
          <w:szCs w:val="18"/>
        </w:rPr>
      </w:pPr>
      <w:r>
        <w:rPr>
          <w:rFonts w:ascii="Arial" w:hAnsi="Arial" w:cs="Arial"/>
          <w:b/>
          <w:sz w:val="18"/>
          <w:szCs w:val="18"/>
        </w:rPr>
        <w:t>6.4</w:t>
      </w:r>
      <w:r w:rsidRPr="000F02F3">
        <w:rPr>
          <w:rFonts w:ascii="Arial" w:hAnsi="Arial" w:cs="Arial"/>
          <w:b/>
          <w:sz w:val="18"/>
          <w:szCs w:val="18"/>
        </w:rPr>
        <w:t>.</w:t>
      </w:r>
      <w:r w:rsidRPr="004679D2">
        <w:rPr>
          <w:rFonts w:ascii="Arial" w:hAnsi="Arial" w:cs="Arial"/>
          <w:sz w:val="18"/>
          <w:szCs w:val="18"/>
        </w:rPr>
        <w:t xml:space="preserve"> Los sobres, cajas o paquetes que las contengan se deberán presentar perfectamente cerrados y consignarán en su cubierta la identificación del procedimiento de selección a que corresponden, precisándose el lugar, día y hora límite para la presentación de las ofertas y el lugar, día y hora del acto de apertura.</w:t>
      </w:r>
    </w:p>
    <w:p w:rsidR="00D20CAD" w:rsidRPr="004679D2" w:rsidRDefault="00D20CAD" w:rsidP="00EE3C31">
      <w:pPr>
        <w:pStyle w:val="NormalWeb"/>
        <w:spacing w:before="0" w:after="120"/>
        <w:jc w:val="both"/>
        <w:rPr>
          <w:rFonts w:ascii="Arial" w:hAnsi="Arial" w:cs="Arial"/>
          <w:sz w:val="18"/>
          <w:szCs w:val="18"/>
        </w:rPr>
      </w:pPr>
      <w:r>
        <w:rPr>
          <w:rFonts w:ascii="Arial" w:hAnsi="Arial" w:cs="Arial"/>
          <w:b/>
          <w:sz w:val="18"/>
          <w:szCs w:val="18"/>
        </w:rPr>
        <w:t>6.5</w:t>
      </w:r>
      <w:r w:rsidRPr="000F02F3">
        <w:rPr>
          <w:rFonts w:ascii="Arial" w:hAnsi="Arial" w:cs="Arial"/>
          <w:b/>
          <w:sz w:val="18"/>
          <w:szCs w:val="18"/>
        </w:rPr>
        <w:t>.</w:t>
      </w:r>
      <w:r w:rsidRPr="004679D2">
        <w:rPr>
          <w:rFonts w:ascii="Arial" w:hAnsi="Arial" w:cs="Arial"/>
          <w:sz w:val="18"/>
          <w:szCs w:val="18"/>
        </w:rPr>
        <w:t xml:space="preserve"> Deberán consignar un domicilio especial para este procedimiento en cualquier parte del territorio nacional. Asimismo se deberá constituir una dirección de correo electrónico.</w:t>
      </w:r>
    </w:p>
    <w:p w:rsidR="00D20CAD" w:rsidRPr="004679D2" w:rsidRDefault="00D20CAD" w:rsidP="00EE3C31">
      <w:pPr>
        <w:pStyle w:val="NormalWeb"/>
        <w:spacing w:before="0" w:after="120"/>
        <w:jc w:val="both"/>
        <w:rPr>
          <w:rFonts w:ascii="Arial" w:hAnsi="Arial" w:cs="Arial"/>
          <w:sz w:val="18"/>
          <w:szCs w:val="18"/>
        </w:rPr>
      </w:pPr>
      <w:r>
        <w:rPr>
          <w:rFonts w:ascii="Arial" w:hAnsi="Arial" w:cs="Arial"/>
          <w:b/>
          <w:sz w:val="18"/>
          <w:szCs w:val="18"/>
        </w:rPr>
        <w:t>6.6</w:t>
      </w:r>
      <w:r w:rsidRPr="000F02F3">
        <w:rPr>
          <w:rFonts w:ascii="Arial" w:hAnsi="Arial" w:cs="Arial"/>
          <w:b/>
          <w:sz w:val="18"/>
          <w:szCs w:val="18"/>
        </w:rPr>
        <w:t>.</w:t>
      </w:r>
      <w:r w:rsidRPr="004679D2">
        <w:rPr>
          <w:rFonts w:ascii="Arial" w:hAnsi="Arial" w:cs="Arial"/>
          <w:sz w:val="18"/>
          <w:szCs w:val="18"/>
        </w:rPr>
        <w:t xml:space="preserve"> Acompañar la Planilla de Cotización con la oferta económica que como Anexo forma parte integrante del presente.</w:t>
      </w:r>
    </w:p>
    <w:p w:rsidR="00D20CAD" w:rsidRPr="004679D2" w:rsidRDefault="00D20CAD" w:rsidP="00EE3C31">
      <w:pPr>
        <w:pStyle w:val="NormalWeb"/>
        <w:spacing w:before="0" w:after="120"/>
        <w:jc w:val="both"/>
        <w:rPr>
          <w:rFonts w:ascii="Arial" w:hAnsi="Arial" w:cs="Arial"/>
          <w:sz w:val="18"/>
          <w:szCs w:val="18"/>
        </w:rPr>
      </w:pPr>
      <w:r>
        <w:rPr>
          <w:rFonts w:ascii="Arial" w:hAnsi="Arial" w:cs="Arial"/>
          <w:b/>
          <w:sz w:val="18"/>
          <w:szCs w:val="18"/>
        </w:rPr>
        <w:t>6.7</w:t>
      </w:r>
      <w:r w:rsidRPr="000F02F3">
        <w:rPr>
          <w:rFonts w:ascii="Arial" w:hAnsi="Arial" w:cs="Arial"/>
          <w:b/>
          <w:sz w:val="18"/>
          <w:szCs w:val="18"/>
        </w:rPr>
        <w:t>.</w:t>
      </w:r>
      <w:r w:rsidRPr="004679D2">
        <w:rPr>
          <w:rFonts w:ascii="Arial" w:hAnsi="Arial" w:cs="Arial"/>
          <w:sz w:val="18"/>
          <w:szCs w:val="18"/>
        </w:rPr>
        <w:t xml:space="preserve"> Adjuntar el Formulario de solicitud (Multinota) presentado ante la AFlP en el caso de no poseer Certificado Fiscal para Contratar con el ESTADO NACIONAL vigente.</w:t>
      </w:r>
    </w:p>
    <w:p w:rsidR="00D20CAD" w:rsidRPr="004679D2" w:rsidRDefault="00D20CAD" w:rsidP="00EE3C31">
      <w:pPr>
        <w:pStyle w:val="NormalWeb"/>
        <w:spacing w:before="0" w:after="120"/>
        <w:jc w:val="both"/>
        <w:rPr>
          <w:rFonts w:ascii="Arial" w:hAnsi="Arial" w:cs="Arial"/>
          <w:sz w:val="18"/>
          <w:szCs w:val="18"/>
        </w:rPr>
      </w:pPr>
      <w:r>
        <w:rPr>
          <w:rFonts w:ascii="Arial" w:hAnsi="Arial" w:cs="Arial"/>
          <w:b/>
          <w:sz w:val="18"/>
          <w:szCs w:val="18"/>
        </w:rPr>
        <w:t>6.8</w:t>
      </w:r>
      <w:r w:rsidRPr="000F02F3">
        <w:rPr>
          <w:rFonts w:ascii="Arial" w:hAnsi="Arial" w:cs="Arial"/>
          <w:b/>
          <w:sz w:val="18"/>
          <w:szCs w:val="18"/>
        </w:rPr>
        <w:t>.</w:t>
      </w:r>
      <w:r w:rsidRPr="004679D2">
        <w:rPr>
          <w:rFonts w:ascii="Arial" w:hAnsi="Arial" w:cs="Arial"/>
          <w:sz w:val="18"/>
          <w:szCs w:val="18"/>
        </w:rPr>
        <w:t xml:space="preserve"> Anexar la Documentación respaldatoria de los datos cargados en la Preinscripción por Internet en el caso de no estar inscripto en el SIPRO o bien la documentación respaldatoria de los datos que deban ser actualizados en el caso de estar inscripto.</w:t>
      </w:r>
    </w:p>
    <w:p w:rsidR="00D20CAD" w:rsidRDefault="00D20CAD" w:rsidP="00EE3C31">
      <w:pPr>
        <w:pStyle w:val="NormalWeb"/>
        <w:spacing w:before="0" w:after="120"/>
        <w:jc w:val="both"/>
        <w:rPr>
          <w:rFonts w:ascii="Arial" w:hAnsi="Arial" w:cs="Arial"/>
          <w:sz w:val="18"/>
          <w:szCs w:val="18"/>
        </w:rPr>
      </w:pPr>
      <w:r>
        <w:rPr>
          <w:rFonts w:ascii="Arial" w:hAnsi="Arial" w:cs="Arial"/>
          <w:b/>
          <w:sz w:val="18"/>
          <w:szCs w:val="18"/>
        </w:rPr>
        <w:t>6.9</w:t>
      </w:r>
      <w:r w:rsidRPr="000F02F3">
        <w:rPr>
          <w:rFonts w:ascii="Arial" w:hAnsi="Arial" w:cs="Arial"/>
          <w:b/>
          <w:sz w:val="18"/>
          <w:szCs w:val="18"/>
        </w:rPr>
        <w:t>.</w:t>
      </w:r>
      <w:r w:rsidRPr="004679D2">
        <w:rPr>
          <w:rFonts w:ascii="Arial" w:hAnsi="Arial" w:cs="Arial"/>
          <w:sz w:val="18"/>
          <w:szCs w:val="18"/>
        </w:rPr>
        <w:t xml:space="preserve"> Toda la documentación técnica respaldatoria deberá ser adjuntada a la oferta. No se admitirán referencias a páginas web u otras fuentes de información que no figuren explícitamente en la Oferta.</w:t>
      </w:r>
    </w:p>
    <w:p w:rsidR="00D20CAD" w:rsidRPr="009112ED" w:rsidRDefault="00D20CAD" w:rsidP="0093223F">
      <w:pPr>
        <w:tabs>
          <w:tab w:val="left" w:pos="-720"/>
        </w:tabs>
        <w:suppressAutoHyphens/>
        <w:spacing w:after="120"/>
        <w:jc w:val="both"/>
        <w:rPr>
          <w:rFonts w:ascii="Arial" w:hAnsi="Arial" w:cs="Arial"/>
          <w:sz w:val="18"/>
          <w:szCs w:val="18"/>
        </w:rPr>
      </w:pPr>
      <w:r>
        <w:rPr>
          <w:rFonts w:ascii="Arial" w:hAnsi="Arial" w:cs="Arial"/>
          <w:b/>
          <w:sz w:val="18"/>
          <w:szCs w:val="18"/>
        </w:rPr>
        <w:t>6.10</w:t>
      </w:r>
      <w:r w:rsidRPr="000F02F3">
        <w:rPr>
          <w:rFonts w:ascii="Arial" w:hAnsi="Arial" w:cs="Arial"/>
          <w:b/>
          <w:sz w:val="18"/>
          <w:szCs w:val="18"/>
        </w:rPr>
        <w:t>.</w:t>
      </w:r>
      <w:r w:rsidRPr="004679D2">
        <w:rPr>
          <w:rFonts w:ascii="Arial" w:hAnsi="Arial" w:cs="Arial"/>
          <w:sz w:val="18"/>
          <w:szCs w:val="18"/>
        </w:rPr>
        <w:t xml:space="preserve"> </w:t>
      </w:r>
      <w:r w:rsidRPr="009112ED">
        <w:rPr>
          <w:rFonts w:ascii="Arial" w:hAnsi="Arial" w:cs="Arial"/>
          <w:b/>
          <w:sz w:val="18"/>
          <w:szCs w:val="18"/>
        </w:rPr>
        <w:t xml:space="preserve"> </w:t>
      </w:r>
      <w:r w:rsidRPr="009112ED">
        <w:rPr>
          <w:rFonts w:ascii="Arial" w:hAnsi="Arial" w:cs="Arial"/>
          <w:sz w:val="18"/>
          <w:szCs w:val="18"/>
        </w:rPr>
        <w:t xml:space="preserve">Presentar el </w:t>
      </w:r>
      <w:r w:rsidRPr="009112ED">
        <w:rPr>
          <w:rFonts w:ascii="Arial" w:hAnsi="Arial" w:cs="Arial"/>
          <w:b/>
          <w:sz w:val="18"/>
          <w:szCs w:val="18"/>
        </w:rPr>
        <w:t xml:space="preserve">“CERTIFICADO DE VISITA” </w:t>
      </w:r>
      <w:r w:rsidRPr="009112ED">
        <w:rPr>
          <w:rFonts w:ascii="Arial" w:hAnsi="Arial" w:cs="Arial"/>
          <w:sz w:val="18"/>
          <w:szCs w:val="18"/>
        </w:rPr>
        <w:t>suscripto por el personal de este Organismo autorizado, al efecto, deberán cumplimentar lo dispuesto en la Cláusula 1</w:t>
      </w:r>
      <w:r>
        <w:rPr>
          <w:rFonts w:ascii="Arial" w:hAnsi="Arial" w:cs="Arial"/>
          <w:sz w:val="18"/>
          <w:szCs w:val="18"/>
        </w:rPr>
        <w:t>0</w:t>
      </w:r>
      <w:r w:rsidRPr="009112ED">
        <w:rPr>
          <w:rFonts w:ascii="Arial" w:hAnsi="Arial" w:cs="Arial"/>
          <w:sz w:val="18"/>
          <w:szCs w:val="18"/>
        </w:rPr>
        <w:t xml:space="preserve"> “De la visita”.</w:t>
      </w:r>
    </w:p>
    <w:p w:rsidR="00D20CAD" w:rsidRPr="009112ED" w:rsidRDefault="00D20CAD" w:rsidP="0093223F">
      <w:pPr>
        <w:spacing w:after="120"/>
        <w:jc w:val="both"/>
        <w:rPr>
          <w:rFonts w:ascii="Arial" w:hAnsi="Arial" w:cs="Arial"/>
          <w:sz w:val="18"/>
          <w:szCs w:val="18"/>
        </w:rPr>
      </w:pPr>
      <w:r>
        <w:rPr>
          <w:rFonts w:ascii="Arial" w:hAnsi="Arial" w:cs="Arial"/>
          <w:b/>
          <w:sz w:val="18"/>
          <w:szCs w:val="18"/>
        </w:rPr>
        <w:lastRenderedPageBreak/>
        <w:t>6.11</w:t>
      </w:r>
      <w:r w:rsidRPr="000F02F3">
        <w:rPr>
          <w:rFonts w:ascii="Arial" w:hAnsi="Arial" w:cs="Arial"/>
          <w:b/>
          <w:sz w:val="18"/>
          <w:szCs w:val="18"/>
        </w:rPr>
        <w:t>.</w:t>
      </w:r>
      <w:r w:rsidRPr="004679D2">
        <w:rPr>
          <w:rFonts w:ascii="Arial" w:hAnsi="Arial" w:cs="Arial"/>
          <w:sz w:val="18"/>
          <w:szCs w:val="18"/>
        </w:rPr>
        <w:t xml:space="preserve"> </w:t>
      </w:r>
      <w:r w:rsidRPr="009112ED">
        <w:rPr>
          <w:rFonts w:ascii="Arial" w:hAnsi="Arial" w:cs="Arial"/>
          <w:b/>
          <w:sz w:val="18"/>
          <w:szCs w:val="18"/>
        </w:rPr>
        <w:t xml:space="preserve"> </w:t>
      </w:r>
      <w:r w:rsidRPr="009112ED">
        <w:rPr>
          <w:rFonts w:ascii="Arial" w:hAnsi="Arial" w:cs="Arial"/>
          <w:sz w:val="18"/>
          <w:szCs w:val="18"/>
        </w:rPr>
        <w:t xml:space="preserve">Presentar </w:t>
      </w:r>
      <w:r w:rsidRPr="009112ED">
        <w:rPr>
          <w:rFonts w:ascii="Arial" w:hAnsi="Arial" w:cs="Arial"/>
          <w:b/>
          <w:sz w:val="18"/>
          <w:szCs w:val="18"/>
        </w:rPr>
        <w:t>referencias y antecedentes comerciales</w:t>
      </w:r>
      <w:r w:rsidRPr="009112ED">
        <w:rPr>
          <w:rFonts w:ascii="Arial" w:hAnsi="Arial" w:cs="Arial"/>
          <w:sz w:val="18"/>
          <w:szCs w:val="18"/>
        </w:rPr>
        <w:t>, a efectos de acreditar su experiencia y antigüedad en el rubro, debidamente respaldadas.</w:t>
      </w:r>
    </w:p>
    <w:p w:rsidR="00D20CAD" w:rsidRPr="009112ED" w:rsidRDefault="00D20CAD" w:rsidP="0093223F">
      <w:pPr>
        <w:spacing w:after="120"/>
        <w:jc w:val="both"/>
        <w:rPr>
          <w:rFonts w:ascii="Arial" w:hAnsi="Arial" w:cs="Arial"/>
          <w:sz w:val="18"/>
          <w:szCs w:val="18"/>
        </w:rPr>
      </w:pPr>
      <w:r>
        <w:rPr>
          <w:rFonts w:ascii="Arial" w:hAnsi="Arial" w:cs="Arial"/>
          <w:b/>
          <w:sz w:val="18"/>
          <w:szCs w:val="18"/>
        </w:rPr>
        <w:t>6.12</w:t>
      </w:r>
      <w:r w:rsidRPr="000F02F3">
        <w:rPr>
          <w:rFonts w:ascii="Arial" w:hAnsi="Arial" w:cs="Arial"/>
          <w:b/>
          <w:sz w:val="18"/>
          <w:szCs w:val="18"/>
        </w:rPr>
        <w:t>.</w:t>
      </w:r>
      <w:r w:rsidRPr="004679D2">
        <w:rPr>
          <w:rFonts w:ascii="Arial" w:hAnsi="Arial" w:cs="Arial"/>
          <w:sz w:val="18"/>
          <w:szCs w:val="18"/>
        </w:rPr>
        <w:t xml:space="preserve"> </w:t>
      </w:r>
      <w:r w:rsidRPr="009112ED">
        <w:rPr>
          <w:rFonts w:ascii="Arial" w:hAnsi="Arial" w:cs="Arial"/>
          <w:sz w:val="18"/>
          <w:szCs w:val="18"/>
        </w:rPr>
        <w:t xml:space="preserve">Presentar toda aquella </w:t>
      </w:r>
      <w:r w:rsidRPr="009112ED">
        <w:rPr>
          <w:rFonts w:ascii="Arial" w:hAnsi="Arial" w:cs="Arial"/>
          <w:b/>
          <w:sz w:val="18"/>
          <w:szCs w:val="18"/>
        </w:rPr>
        <w:t>documentación complementaria</w:t>
      </w:r>
      <w:r w:rsidRPr="009112ED">
        <w:rPr>
          <w:rFonts w:ascii="Arial" w:hAnsi="Arial" w:cs="Arial"/>
          <w:sz w:val="18"/>
          <w:szCs w:val="18"/>
        </w:rPr>
        <w:t xml:space="preserve"> que el oferente considere de interés para ilustrar mejor su oferta.</w:t>
      </w:r>
    </w:p>
    <w:p w:rsidR="00D20CAD" w:rsidRPr="009112ED" w:rsidRDefault="00D20CAD" w:rsidP="0093223F">
      <w:pPr>
        <w:spacing w:after="120"/>
        <w:jc w:val="both"/>
        <w:rPr>
          <w:rFonts w:ascii="Arial" w:hAnsi="Arial" w:cs="Arial"/>
          <w:spacing w:val="-3"/>
          <w:sz w:val="18"/>
          <w:szCs w:val="18"/>
          <w:lang w:val="es-AR"/>
        </w:rPr>
      </w:pPr>
      <w:r>
        <w:rPr>
          <w:rFonts w:ascii="Arial" w:hAnsi="Arial" w:cs="Arial"/>
          <w:b/>
          <w:sz w:val="18"/>
          <w:szCs w:val="18"/>
        </w:rPr>
        <w:t>6.13</w:t>
      </w:r>
      <w:r w:rsidRPr="000F02F3">
        <w:rPr>
          <w:rFonts w:ascii="Arial" w:hAnsi="Arial" w:cs="Arial"/>
          <w:b/>
          <w:sz w:val="18"/>
          <w:szCs w:val="18"/>
        </w:rPr>
        <w:t>.</w:t>
      </w:r>
      <w:r w:rsidRPr="009112ED">
        <w:rPr>
          <w:rFonts w:ascii="Arial" w:hAnsi="Arial" w:cs="Arial"/>
          <w:spacing w:val="-3"/>
          <w:sz w:val="18"/>
          <w:szCs w:val="18"/>
          <w:lang w:val="es-AR"/>
        </w:rPr>
        <w:t xml:space="preserve"> Presentar, respecto de su personal, las respectivas </w:t>
      </w:r>
      <w:r w:rsidRPr="009112ED">
        <w:rPr>
          <w:rFonts w:ascii="Arial" w:hAnsi="Arial" w:cs="Arial"/>
          <w:b/>
          <w:spacing w:val="-3"/>
          <w:sz w:val="18"/>
          <w:szCs w:val="18"/>
          <w:lang w:val="es-AR"/>
        </w:rPr>
        <w:t>Pólizas de Seguro de Vida Obligatorio</w:t>
      </w:r>
      <w:r w:rsidRPr="009112ED">
        <w:rPr>
          <w:rFonts w:ascii="Arial" w:hAnsi="Arial" w:cs="Arial"/>
          <w:spacing w:val="-3"/>
          <w:sz w:val="18"/>
          <w:szCs w:val="18"/>
          <w:lang w:val="es-AR"/>
        </w:rPr>
        <w:t>, en cumplimiento del Decreto Nº 1567/74 cuyo Reglamento del Seguro Colectivo de Vida Obligatorio fue reemplazado por el Anexo I de la Resolución de la Superintendencia de Seguros de la Nación N° 35.333/2010 (B.O. 29-09-10), con el último comprobante de pago.</w:t>
      </w:r>
    </w:p>
    <w:p w:rsidR="00D20CAD" w:rsidRPr="009112ED" w:rsidRDefault="00D20CAD" w:rsidP="0093223F">
      <w:pPr>
        <w:spacing w:after="120"/>
        <w:jc w:val="both"/>
        <w:rPr>
          <w:rFonts w:ascii="Arial" w:hAnsi="Arial" w:cs="Arial"/>
          <w:sz w:val="18"/>
          <w:szCs w:val="18"/>
        </w:rPr>
      </w:pPr>
      <w:r>
        <w:rPr>
          <w:rFonts w:ascii="Arial" w:hAnsi="Arial" w:cs="Arial"/>
          <w:b/>
          <w:sz w:val="18"/>
          <w:szCs w:val="18"/>
        </w:rPr>
        <w:t>6.14</w:t>
      </w:r>
      <w:r w:rsidRPr="000F02F3">
        <w:rPr>
          <w:rFonts w:ascii="Arial" w:hAnsi="Arial" w:cs="Arial"/>
          <w:b/>
          <w:sz w:val="18"/>
          <w:szCs w:val="18"/>
        </w:rPr>
        <w:t>.</w:t>
      </w:r>
      <w:r w:rsidRPr="009112ED">
        <w:rPr>
          <w:rFonts w:ascii="Arial" w:hAnsi="Arial" w:cs="Arial"/>
          <w:b/>
          <w:sz w:val="18"/>
          <w:szCs w:val="18"/>
        </w:rPr>
        <w:t xml:space="preserve"> </w:t>
      </w:r>
      <w:r w:rsidRPr="009112ED">
        <w:rPr>
          <w:rFonts w:ascii="Arial" w:hAnsi="Arial" w:cs="Arial"/>
          <w:spacing w:val="-3"/>
          <w:sz w:val="18"/>
          <w:szCs w:val="18"/>
          <w:lang w:val="es-AR"/>
        </w:rPr>
        <w:t xml:space="preserve">Presentar, respecto de su personal, </w:t>
      </w:r>
      <w:r w:rsidRPr="009112ED">
        <w:rPr>
          <w:rFonts w:ascii="Arial" w:hAnsi="Arial" w:cs="Arial"/>
          <w:b/>
          <w:sz w:val="18"/>
          <w:szCs w:val="18"/>
        </w:rPr>
        <w:t>Contrato de Seguro de Accidente de Trabajo</w:t>
      </w:r>
      <w:r w:rsidRPr="009112ED">
        <w:rPr>
          <w:rFonts w:ascii="Arial" w:hAnsi="Arial" w:cs="Arial"/>
          <w:sz w:val="18"/>
          <w:szCs w:val="18"/>
        </w:rPr>
        <w:t xml:space="preserve"> (</w:t>
      </w:r>
      <w:r w:rsidRPr="009112ED">
        <w:rPr>
          <w:rFonts w:ascii="Arial" w:hAnsi="Arial" w:cs="Arial"/>
          <w:spacing w:val="-3"/>
          <w:sz w:val="18"/>
          <w:szCs w:val="18"/>
          <w:lang w:val="es-AR"/>
        </w:rPr>
        <w:t>conforme a lo establecido por la Ley de Riesgo del Trabajo Nº 24.557, sus modificaciones y decretos reglamentarios)</w:t>
      </w:r>
      <w:r w:rsidRPr="009112ED">
        <w:rPr>
          <w:rFonts w:ascii="Arial" w:hAnsi="Arial" w:cs="Arial"/>
          <w:sz w:val="18"/>
          <w:szCs w:val="18"/>
        </w:rPr>
        <w:t>, con el último listado de personal incluido en el mismo, extendido por la Aseguradora de Riesgos del Trabajo y constancias de los últimos pagos.</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6.15</w:t>
      </w:r>
      <w:r w:rsidRPr="000F02F3">
        <w:rPr>
          <w:rFonts w:ascii="Arial" w:hAnsi="Arial" w:cs="Arial"/>
          <w:b/>
          <w:sz w:val="18"/>
          <w:szCs w:val="18"/>
        </w:rPr>
        <w:t>.</w:t>
      </w:r>
      <w:r w:rsidRPr="004679D2">
        <w:rPr>
          <w:rFonts w:ascii="Arial" w:hAnsi="Arial" w:cs="Arial"/>
          <w:sz w:val="18"/>
          <w:szCs w:val="18"/>
        </w:rPr>
        <w:t xml:space="preserve"> </w:t>
      </w:r>
      <w:r w:rsidRPr="004D0F4C">
        <w:rPr>
          <w:rFonts w:ascii="Arial" w:hAnsi="Arial" w:cs="Arial"/>
          <w:sz w:val="18"/>
          <w:szCs w:val="18"/>
        </w:rPr>
        <w:t>Presentar el Certificado de Inscripción ante el RENAR.</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6.16</w:t>
      </w:r>
      <w:r w:rsidRPr="000F02F3">
        <w:rPr>
          <w:rFonts w:ascii="Arial" w:hAnsi="Arial" w:cs="Arial"/>
          <w:b/>
          <w:sz w:val="18"/>
          <w:szCs w:val="18"/>
        </w:rPr>
        <w:t>.</w:t>
      </w:r>
      <w:r w:rsidRPr="009112ED">
        <w:rPr>
          <w:rFonts w:ascii="Arial" w:hAnsi="Arial" w:cs="Arial"/>
          <w:b/>
          <w:sz w:val="18"/>
          <w:szCs w:val="18"/>
        </w:rPr>
        <w:t xml:space="preserve"> </w:t>
      </w:r>
      <w:r w:rsidRPr="004D0F4C">
        <w:rPr>
          <w:rFonts w:ascii="Arial" w:hAnsi="Arial" w:cs="Arial"/>
          <w:sz w:val="18"/>
          <w:szCs w:val="18"/>
        </w:rPr>
        <w:t>Presentar el Certificado de Libre Deuda de Obra Social del Sindicato de Vigilancia (USPRA). En caso de no ser presentado se procederá al rechazo de la oferta.</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6.17</w:t>
      </w:r>
      <w:r w:rsidRPr="000F02F3">
        <w:rPr>
          <w:rFonts w:ascii="Arial" w:hAnsi="Arial" w:cs="Arial"/>
          <w:b/>
          <w:sz w:val="18"/>
          <w:szCs w:val="18"/>
        </w:rPr>
        <w:t>.</w:t>
      </w:r>
      <w:r w:rsidRPr="004679D2">
        <w:rPr>
          <w:rFonts w:ascii="Arial" w:hAnsi="Arial" w:cs="Arial"/>
          <w:sz w:val="18"/>
          <w:szCs w:val="18"/>
        </w:rPr>
        <w:t xml:space="preserve"> </w:t>
      </w:r>
      <w:r w:rsidRPr="004D0F4C">
        <w:rPr>
          <w:rFonts w:ascii="Arial" w:hAnsi="Arial" w:cs="Arial"/>
          <w:sz w:val="18"/>
          <w:szCs w:val="18"/>
        </w:rPr>
        <w:t>Presentar libre deuda sindical del Sindicato de Unión Personal de la Seguridad Privada de la Republica Argentina (UPSRA). En caso de no ser presentado se procederá al rechazo de la oferta.</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6.18</w:t>
      </w:r>
      <w:r w:rsidRPr="000F02F3">
        <w:rPr>
          <w:rFonts w:ascii="Arial" w:hAnsi="Arial" w:cs="Arial"/>
          <w:b/>
          <w:sz w:val="18"/>
          <w:szCs w:val="18"/>
        </w:rPr>
        <w:t>.</w:t>
      </w:r>
      <w:r w:rsidRPr="004679D2">
        <w:rPr>
          <w:rFonts w:ascii="Arial" w:hAnsi="Arial" w:cs="Arial"/>
          <w:sz w:val="18"/>
          <w:szCs w:val="18"/>
        </w:rPr>
        <w:t xml:space="preserve"> </w:t>
      </w:r>
      <w:r w:rsidRPr="004D0F4C">
        <w:rPr>
          <w:rFonts w:ascii="Arial" w:hAnsi="Arial" w:cs="Arial"/>
          <w:sz w:val="18"/>
          <w:szCs w:val="18"/>
        </w:rPr>
        <w:t xml:space="preserve">Presentar el Certificado de Inscripción ante una Aseguradora de Riesgos de Trabajo (A.R.T.), correspondiente a sus empleados. </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6.19</w:t>
      </w:r>
      <w:r w:rsidRPr="000F02F3">
        <w:rPr>
          <w:rFonts w:ascii="Arial" w:hAnsi="Arial" w:cs="Arial"/>
          <w:b/>
          <w:sz w:val="18"/>
          <w:szCs w:val="18"/>
        </w:rPr>
        <w:t>.</w:t>
      </w:r>
      <w:r w:rsidRPr="004679D2">
        <w:rPr>
          <w:rFonts w:ascii="Arial" w:hAnsi="Arial" w:cs="Arial"/>
          <w:sz w:val="18"/>
          <w:szCs w:val="18"/>
        </w:rPr>
        <w:t xml:space="preserve"> </w:t>
      </w:r>
      <w:r w:rsidRPr="004D0F4C">
        <w:rPr>
          <w:rFonts w:ascii="Arial" w:hAnsi="Arial" w:cs="Arial"/>
          <w:sz w:val="18"/>
          <w:szCs w:val="18"/>
        </w:rPr>
        <w:t xml:space="preserve">Presentar antecedentes de desempeño en reparticiones o empresas de envergadura, consignando inicio y fin de sus servicios, aclarando causa o continuidad. </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6.20</w:t>
      </w:r>
      <w:r w:rsidRPr="000F02F3">
        <w:rPr>
          <w:rFonts w:ascii="Arial" w:hAnsi="Arial" w:cs="Arial"/>
          <w:b/>
          <w:sz w:val="18"/>
          <w:szCs w:val="18"/>
        </w:rPr>
        <w:t>.</w:t>
      </w:r>
      <w:r w:rsidRPr="004679D2">
        <w:rPr>
          <w:rFonts w:ascii="Arial" w:hAnsi="Arial" w:cs="Arial"/>
          <w:sz w:val="18"/>
          <w:szCs w:val="18"/>
        </w:rPr>
        <w:t xml:space="preserve"> </w:t>
      </w:r>
      <w:r w:rsidRPr="004D0F4C">
        <w:rPr>
          <w:rFonts w:ascii="Arial" w:hAnsi="Arial" w:cs="Arial"/>
          <w:sz w:val="18"/>
          <w:szCs w:val="18"/>
        </w:rPr>
        <w:t xml:space="preserve">Presentar Certificado de juicios universales. </w:t>
      </w:r>
    </w:p>
    <w:p w:rsidR="00D20CAD" w:rsidRPr="00313C34"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6.21</w:t>
      </w:r>
      <w:r w:rsidRPr="000F02F3">
        <w:rPr>
          <w:rFonts w:ascii="Arial" w:hAnsi="Arial" w:cs="Arial"/>
          <w:b/>
          <w:sz w:val="18"/>
          <w:szCs w:val="18"/>
        </w:rPr>
        <w:t>.</w:t>
      </w:r>
      <w:r w:rsidRPr="00313C34">
        <w:rPr>
          <w:rFonts w:ascii="Arial" w:hAnsi="Arial" w:cs="Arial"/>
          <w:sz w:val="18"/>
          <w:szCs w:val="18"/>
        </w:rPr>
        <w:t xml:space="preserve"> Presentar referencias bancarias de las entidades con las que operó y/u opera. </w:t>
      </w:r>
    </w:p>
    <w:p w:rsidR="00D20CAD" w:rsidRPr="00313C34" w:rsidRDefault="00D20CAD" w:rsidP="0093223F">
      <w:pPr>
        <w:tabs>
          <w:tab w:val="left" w:pos="-720"/>
        </w:tabs>
        <w:suppressAutoHyphens/>
        <w:spacing w:after="120"/>
        <w:ind w:right="45"/>
        <w:jc w:val="both"/>
        <w:rPr>
          <w:rFonts w:ascii="Arial" w:hAnsi="Arial" w:cs="Arial"/>
          <w:sz w:val="18"/>
          <w:szCs w:val="18"/>
        </w:rPr>
      </w:pPr>
      <w:r w:rsidRPr="00413EE1">
        <w:rPr>
          <w:rFonts w:ascii="Arial" w:hAnsi="Arial" w:cs="Arial"/>
          <w:b/>
          <w:sz w:val="18"/>
          <w:szCs w:val="18"/>
        </w:rPr>
        <w:t>6.22.</w:t>
      </w:r>
      <w:r w:rsidRPr="00413EE1">
        <w:rPr>
          <w:rFonts w:ascii="Arial" w:hAnsi="Arial" w:cs="Arial"/>
          <w:sz w:val="18"/>
          <w:szCs w:val="18"/>
        </w:rPr>
        <w:t xml:space="preserve"> Presentar la Habilitación para operar como Empresa de Seguridad extendida por la Jefatura de Policía de </w:t>
      </w:r>
      <w:r>
        <w:rPr>
          <w:rFonts w:ascii="Arial" w:hAnsi="Arial" w:cs="Arial"/>
          <w:sz w:val="18"/>
          <w:szCs w:val="18"/>
        </w:rPr>
        <w:t>Buenos Aires</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6.23</w:t>
      </w:r>
      <w:r w:rsidRPr="000F02F3">
        <w:rPr>
          <w:rFonts w:ascii="Arial" w:hAnsi="Arial" w:cs="Arial"/>
          <w:b/>
          <w:sz w:val="18"/>
          <w:szCs w:val="18"/>
        </w:rPr>
        <w:t>.</w:t>
      </w:r>
      <w:r w:rsidRPr="004679D2">
        <w:rPr>
          <w:rFonts w:ascii="Arial" w:hAnsi="Arial" w:cs="Arial"/>
          <w:sz w:val="18"/>
          <w:szCs w:val="18"/>
        </w:rPr>
        <w:t xml:space="preserve"> </w:t>
      </w:r>
      <w:r w:rsidRPr="004D0F4C">
        <w:rPr>
          <w:rFonts w:ascii="Arial" w:hAnsi="Arial" w:cs="Arial"/>
          <w:sz w:val="18"/>
          <w:szCs w:val="18"/>
        </w:rPr>
        <w:t>Presentar Habilitación para operar como Empresa de Seguridad emanada por la Prefectura Nacional Argentina.</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6.24</w:t>
      </w:r>
      <w:r w:rsidRPr="000F02F3">
        <w:rPr>
          <w:rFonts w:ascii="Arial" w:hAnsi="Arial" w:cs="Arial"/>
          <w:b/>
          <w:sz w:val="18"/>
          <w:szCs w:val="18"/>
        </w:rPr>
        <w:t>.</w:t>
      </w:r>
      <w:r w:rsidRPr="004679D2">
        <w:rPr>
          <w:rFonts w:ascii="Arial" w:hAnsi="Arial" w:cs="Arial"/>
          <w:sz w:val="18"/>
          <w:szCs w:val="18"/>
        </w:rPr>
        <w:t xml:space="preserve"> </w:t>
      </w:r>
      <w:r w:rsidRPr="004D0F4C">
        <w:rPr>
          <w:rFonts w:ascii="Arial" w:hAnsi="Arial" w:cs="Arial"/>
          <w:sz w:val="18"/>
          <w:szCs w:val="18"/>
        </w:rPr>
        <w:t>Presentar Declaración Jurada del IVA (731) de los últimos veinticuatro (24) meses con su pago respectivo. Certificado por Escribano publico</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6.25</w:t>
      </w:r>
      <w:r w:rsidRPr="000F02F3">
        <w:rPr>
          <w:rFonts w:ascii="Arial" w:hAnsi="Arial" w:cs="Arial"/>
          <w:b/>
          <w:sz w:val="18"/>
          <w:szCs w:val="18"/>
        </w:rPr>
        <w:t>.</w:t>
      </w:r>
      <w:r w:rsidRPr="004D0F4C">
        <w:rPr>
          <w:rFonts w:ascii="Arial" w:hAnsi="Arial" w:cs="Arial"/>
          <w:sz w:val="18"/>
          <w:szCs w:val="18"/>
        </w:rPr>
        <w:t xml:space="preserve"> Presentar el pago de la declaración Jurada del impuesto a los IIBB convenio multilateral de los últimos doce (12) meses. Certificado por Escribano publico</w:t>
      </w:r>
    </w:p>
    <w:p w:rsidR="00D20CAD" w:rsidRPr="004D0F4C" w:rsidRDefault="00D20CAD" w:rsidP="0093223F">
      <w:pPr>
        <w:spacing w:after="120"/>
        <w:jc w:val="both"/>
        <w:rPr>
          <w:rFonts w:ascii="Arial" w:hAnsi="Arial" w:cs="Arial"/>
          <w:sz w:val="18"/>
          <w:szCs w:val="18"/>
        </w:rPr>
      </w:pPr>
      <w:r>
        <w:rPr>
          <w:rFonts w:ascii="Arial" w:hAnsi="Arial" w:cs="Arial"/>
          <w:b/>
          <w:sz w:val="18"/>
          <w:szCs w:val="18"/>
        </w:rPr>
        <w:t>6.26</w:t>
      </w:r>
      <w:r w:rsidRPr="000F02F3">
        <w:rPr>
          <w:rFonts w:ascii="Arial" w:hAnsi="Arial" w:cs="Arial"/>
          <w:b/>
          <w:sz w:val="18"/>
          <w:szCs w:val="18"/>
        </w:rPr>
        <w:t>.</w:t>
      </w:r>
      <w:r w:rsidRPr="004D0F4C">
        <w:rPr>
          <w:rFonts w:ascii="Arial" w:hAnsi="Arial" w:cs="Arial"/>
          <w:sz w:val="18"/>
          <w:szCs w:val="18"/>
        </w:rPr>
        <w:t xml:space="preserve"> Presentar fotocopia del Estatuto o Contrato Social inscripto en la Inspección General de Justicia, o si se trata de una persona física fotocopia de la inscripción en el registro Público de Comercio, solo se considerarán las ofertas de las sociedades constituidas en el país de acuerdo a la Ley Nº 19.550.</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6.27</w:t>
      </w:r>
      <w:r w:rsidRPr="000F02F3">
        <w:rPr>
          <w:rFonts w:ascii="Arial" w:hAnsi="Arial" w:cs="Arial"/>
          <w:b/>
          <w:sz w:val="18"/>
          <w:szCs w:val="18"/>
        </w:rPr>
        <w:t>.</w:t>
      </w:r>
      <w:r w:rsidRPr="004D0F4C">
        <w:rPr>
          <w:rFonts w:ascii="Arial" w:hAnsi="Arial" w:cs="Arial"/>
          <w:sz w:val="18"/>
          <w:szCs w:val="18"/>
        </w:rPr>
        <w:t xml:space="preserve"> Será excluyente la presentación del Certificado de Norma de Calidad ISO 9001: 2000, y su registración en los organismos de control internacionales. </w:t>
      </w:r>
    </w:p>
    <w:p w:rsidR="00D20CAD" w:rsidRPr="004D0F4C" w:rsidRDefault="00D20CAD" w:rsidP="0093223F">
      <w:pPr>
        <w:tabs>
          <w:tab w:val="left" w:pos="-720"/>
        </w:tabs>
        <w:suppressAutoHyphens/>
        <w:spacing w:after="120"/>
        <w:ind w:right="45"/>
        <w:jc w:val="both"/>
        <w:rPr>
          <w:rFonts w:ascii="Arial" w:hAnsi="Arial" w:cs="Arial"/>
          <w:sz w:val="18"/>
          <w:szCs w:val="18"/>
        </w:rPr>
      </w:pPr>
      <w:r>
        <w:rPr>
          <w:rFonts w:ascii="Arial" w:hAnsi="Arial" w:cs="Arial"/>
          <w:b/>
          <w:sz w:val="18"/>
          <w:szCs w:val="18"/>
        </w:rPr>
        <w:t>6.28</w:t>
      </w:r>
      <w:r w:rsidRPr="000F02F3">
        <w:rPr>
          <w:rFonts w:ascii="Arial" w:hAnsi="Arial" w:cs="Arial"/>
          <w:b/>
          <w:sz w:val="18"/>
          <w:szCs w:val="18"/>
        </w:rPr>
        <w:t>.</w:t>
      </w:r>
      <w:r w:rsidRPr="004D0F4C">
        <w:rPr>
          <w:rFonts w:ascii="Arial" w:hAnsi="Arial" w:cs="Arial"/>
          <w:sz w:val="18"/>
          <w:szCs w:val="18"/>
        </w:rPr>
        <w:t xml:space="preserve"> Deberán acompañar copia de los Balances Generales de cierre de ejercicio, firmadas por Contador Público Nacional y certificadas por el Consejo Profesional de Ciencias Económicas, correspondientes a los DOS (2) ejercicios anteriores a la fecha de presentación de la oferta, con excepción de aquellos casos en que se acredite la imposibilidad de presentar dicha documentación de acuerdo a la fecha de inicio de sus actividades que consten en el Estatuto Social o Contrato; en éstos casos, sólo deberán presentar los antecedentes que registren, para demostrar una solvencia, un capital de trabajo y un índice de endeudamiento acorde con la presente contratación. Para verificar lo mencionado, se tomara individualmente cada balance.</w:t>
      </w:r>
    </w:p>
    <w:p w:rsidR="00D20CAD" w:rsidRPr="009112ED" w:rsidRDefault="00D20CAD" w:rsidP="0093223F">
      <w:pPr>
        <w:spacing w:after="120"/>
        <w:jc w:val="both"/>
        <w:rPr>
          <w:rFonts w:ascii="Arial" w:hAnsi="Arial" w:cs="Arial"/>
          <w:sz w:val="18"/>
          <w:szCs w:val="18"/>
        </w:rPr>
      </w:pPr>
      <w:r>
        <w:rPr>
          <w:rFonts w:ascii="Arial" w:hAnsi="Arial" w:cs="Arial"/>
          <w:b/>
          <w:sz w:val="18"/>
          <w:szCs w:val="18"/>
        </w:rPr>
        <w:t>6.29</w:t>
      </w:r>
      <w:r w:rsidRPr="009112ED">
        <w:rPr>
          <w:rFonts w:ascii="Arial" w:hAnsi="Arial" w:cs="Arial"/>
          <w:b/>
          <w:sz w:val="18"/>
          <w:szCs w:val="18"/>
        </w:rPr>
        <w:t>.</w:t>
      </w:r>
      <w:r w:rsidRPr="009112ED">
        <w:rPr>
          <w:rFonts w:ascii="Arial" w:hAnsi="Arial" w:cs="Arial"/>
          <w:sz w:val="18"/>
          <w:szCs w:val="18"/>
        </w:rPr>
        <w:t xml:space="preserve"> Los oferentes no inscriptos en el Sistema de Información de Proveedores deberán acompañar la documentación respaldatoria de los datos cargados en la preinscripción, según lo detallado en el Anexo I del Pliego Único de Bases y Condiciones Generales aprobado por la Disposición de la Oficina Nacional de Contrataciones Nº 58/2014 (B.O. 20-08-2014)</w:t>
      </w:r>
    </w:p>
    <w:p w:rsidR="00D20CAD" w:rsidRPr="009112ED" w:rsidRDefault="00D20CAD" w:rsidP="0093223F">
      <w:pPr>
        <w:spacing w:after="120"/>
        <w:jc w:val="both"/>
        <w:rPr>
          <w:rFonts w:ascii="Arial" w:hAnsi="Arial" w:cs="Arial"/>
          <w:sz w:val="18"/>
          <w:szCs w:val="18"/>
        </w:rPr>
      </w:pPr>
      <w:r>
        <w:rPr>
          <w:rFonts w:ascii="Arial" w:hAnsi="Arial" w:cs="Arial"/>
          <w:b/>
          <w:sz w:val="18"/>
          <w:szCs w:val="18"/>
        </w:rPr>
        <w:t>6.30</w:t>
      </w:r>
      <w:r w:rsidRPr="009112ED">
        <w:rPr>
          <w:rFonts w:ascii="Arial" w:hAnsi="Arial" w:cs="Arial"/>
          <w:b/>
          <w:sz w:val="18"/>
          <w:szCs w:val="18"/>
        </w:rPr>
        <w:t>.</w:t>
      </w:r>
      <w:r w:rsidRPr="009112ED">
        <w:rPr>
          <w:rFonts w:ascii="Arial" w:hAnsi="Arial" w:cs="Arial"/>
          <w:sz w:val="18"/>
          <w:szCs w:val="18"/>
        </w:rPr>
        <w:t xml:space="preserve"> Los oferentes inscriptos en el Sistema de Información de Proveedores deberán acompañar la documentación respaldatoria de los datos que hubieren variado según lo detallado en el Anexo I del Pliego Único de Bases y Condiciones Generales aprobado por la Disposición de la Oficina Nacional de Contrataciones Nº 58/2014 (B.O. 20-08-2014)</w:t>
      </w:r>
    </w:p>
    <w:p w:rsidR="00D20CAD" w:rsidRPr="009112ED" w:rsidRDefault="00D20CAD" w:rsidP="0093223F">
      <w:pPr>
        <w:suppressAutoHyphens/>
        <w:spacing w:after="120"/>
        <w:jc w:val="both"/>
        <w:rPr>
          <w:rFonts w:ascii="Arial" w:hAnsi="Arial" w:cs="Arial"/>
          <w:sz w:val="18"/>
          <w:szCs w:val="18"/>
        </w:rPr>
      </w:pPr>
      <w:r w:rsidRPr="009112ED">
        <w:rPr>
          <w:rFonts w:ascii="Arial" w:hAnsi="Arial" w:cs="Arial"/>
          <w:b/>
          <w:sz w:val="18"/>
          <w:szCs w:val="18"/>
        </w:rPr>
        <w:t xml:space="preserve">Nota: </w:t>
      </w:r>
      <w:r w:rsidRPr="009112ED">
        <w:rPr>
          <w:rFonts w:ascii="Arial" w:hAnsi="Arial" w:cs="Arial"/>
          <w:sz w:val="18"/>
          <w:szCs w:val="18"/>
        </w:rPr>
        <w:t>La COORDINACIÓN DE COMPRAS Y CONTRATACIONES</w:t>
      </w:r>
      <w:r w:rsidRPr="009112ED">
        <w:rPr>
          <w:rFonts w:ascii="Arial" w:hAnsi="Arial" w:cs="Arial"/>
          <w:sz w:val="18"/>
          <w:szCs w:val="18"/>
          <w:lang w:val="es-ES_tradnl"/>
        </w:rPr>
        <w:t xml:space="preserve"> </w:t>
      </w:r>
      <w:r w:rsidRPr="009112ED">
        <w:rPr>
          <w:rFonts w:ascii="Arial" w:hAnsi="Arial" w:cs="Arial"/>
          <w:sz w:val="18"/>
          <w:szCs w:val="18"/>
        </w:rPr>
        <w:t xml:space="preserve">del SENASA podrá requerir la presentación de la documentación que estime necesaria respecto de su capacidad técnica o financiera, debiendo el oferente </w:t>
      </w:r>
      <w:r w:rsidRPr="009112ED">
        <w:rPr>
          <w:rFonts w:ascii="Arial" w:hAnsi="Arial" w:cs="Arial"/>
          <w:sz w:val="18"/>
          <w:szCs w:val="18"/>
        </w:rPr>
        <w:lastRenderedPageBreak/>
        <w:t>presentarla en el plazo que se le indique, pudiendo su incumplimiento generar la desestimación de la oferta cuando dichas omisiones afectaren partes esenciales de la propuesta.</w:t>
      </w:r>
    </w:p>
    <w:p w:rsidR="00D20CAD" w:rsidRPr="004679D2" w:rsidRDefault="00D20CAD" w:rsidP="00EE3C31">
      <w:pPr>
        <w:pStyle w:val="NormalWeb"/>
        <w:spacing w:before="0" w:after="120"/>
        <w:jc w:val="both"/>
        <w:rPr>
          <w:rFonts w:ascii="Arial" w:hAnsi="Arial" w:cs="Arial"/>
          <w:sz w:val="18"/>
          <w:szCs w:val="18"/>
        </w:rPr>
      </w:pPr>
      <w:r w:rsidRPr="004679D2">
        <w:rPr>
          <w:rFonts w:ascii="Arial" w:hAnsi="Arial" w:cs="Arial"/>
          <w:sz w:val="18"/>
          <w:szCs w:val="18"/>
        </w:rPr>
        <w:t>Asimismo, el oferente podrá incluir toda otra documentación técnica que complemente la descripción del producto ofertado.</w:t>
      </w:r>
    </w:p>
    <w:p w:rsidR="00D20CAD" w:rsidRPr="00C60F27" w:rsidRDefault="00D20CAD" w:rsidP="001F68BB">
      <w:pPr>
        <w:tabs>
          <w:tab w:val="left" w:pos="-720"/>
        </w:tabs>
        <w:suppressAutoHyphens/>
        <w:spacing w:after="120"/>
        <w:jc w:val="both"/>
        <w:rPr>
          <w:rFonts w:ascii="Arial" w:hAnsi="Arial" w:cs="Arial"/>
          <w:sz w:val="18"/>
          <w:szCs w:val="18"/>
        </w:rPr>
      </w:pPr>
    </w:p>
    <w:p w:rsidR="00D20CAD" w:rsidRPr="00C60F27" w:rsidRDefault="00D20CAD" w:rsidP="00EA4B30">
      <w:pPr>
        <w:pStyle w:val="Estilo1"/>
        <w:rPr>
          <w:b/>
          <w:sz w:val="18"/>
          <w:szCs w:val="18"/>
        </w:rPr>
      </w:pPr>
      <w:bookmarkStart w:id="23" w:name="_Toc402863914"/>
      <w:bookmarkStart w:id="24" w:name="_Toc402864070"/>
      <w:r w:rsidRPr="00C60F27">
        <w:rPr>
          <w:b/>
          <w:sz w:val="18"/>
          <w:szCs w:val="18"/>
        </w:rPr>
        <w:t xml:space="preserve">CLAUSULA </w:t>
      </w:r>
      <w:r>
        <w:rPr>
          <w:b/>
          <w:sz w:val="18"/>
          <w:szCs w:val="18"/>
        </w:rPr>
        <w:t>7</w:t>
      </w:r>
      <w:r w:rsidRPr="00C60F27">
        <w:rPr>
          <w:b/>
          <w:sz w:val="18"/>
          <w:szCs w:val="18"/>
        </w:rPr>
        <w:t>: GARANTIA DE OFERTA</w:t>
      </w:r>
      <w:bookmarkEnd w:id="23"/>
      <w:bookmarkEnd w:id="24"/>
    </w:p>
    <w:p w:rsidR="00D20CAD" w:rsidRPr="00C60F27" w:rsidRDefault="00D20CAD" w:rsidP="00265DEF">
      <w:pPr>
        <w:tabs>
          <w:tab w:val="left" w:pos="-720"/>
        </w:tabs>
        <w:suppressAutoHyphens/>
        <w:spacing w:after="120"/>
        <w:jc w:val="both"/>
        <w:rPr>
          <w:rFonts w:ascii="Arial" w:hAnsi="Arial" w:cs="Arial"/>
          <w:sz w:val="18"/>
          <w:szCs w:val="18"/>
        </w:rPr>
      </w:pPr>
      <w:r>
        <w:rPr>
          <w:rFonts w:ascii="Arial" w:hAnsi="Arial" w:cs="Arial"/>
          <w:b/>
          <w:sz w:val="18"/>
          <w:szCs w:val="18"/>
        </w:rPr>
        <w:t>7</w:t>
      </w:r>
      <w:r w:rsidRPr="00C60F27">
        <w:rPr>
          <w:rFonts w:ascii="Arial" w:hAnsi="Arial" w:cs="Arial"/>
          <w:b/>
          <w:sz w:val="18"/>
          <w:szCs w:val="18"/>
        </w:rPr>
        <w:t>.1.</w:t>
      </w:r>
      <w:r w:rsidRPr="00C60F27">
        <w:rPr>
          <w:rFonts w:ascii="Arial" w:hAnsi="Arial" w:cs="Arial"/>
          <w:sz w:val="18"/>
          <w:szCs w:val="18"/>
        </w:rPr>
        <w:t xml:space="preserve"> Los oferentes deberán afianzar sus propuestas, indefectiblemente, mediante la correspondiente garantía de oferta, por un valor equivalente al CINCO POR CIENTO (5%) del monto total de la oferta, mediante alguna de las formas (o mediante combinaciones de ellas) establecidas en los incisos a), b), c), d), e), f) y g) del artículo 101 del Reglamento aprobado por el Decreto N° 893/12 (B.O. 14-06-12).</w:t>
      </w:r>
    </w:p>
    <w:p w:rsidR="00D20CAD" w:rsidRPr="00C60F27" w:rsidRDefault="00D20CAD" w:rsidP="00065E1C">
      <w:pPr>
        <w:spacing w:after="120"/>
        <w:jc w:val="both"/>
        <w:rPr>
          <w:rFonts w:ascii="Arial" w:hAnsi="Arial" w:cs="Arial"/>
          <w:sz w:val="18"/>
          <w:szCs w:val="18"/>
        </w:rPr>
      </w:pPr>
      <w:r w:rsidRPr="00C60F27">
        <w:rPr>
          <w:rFonts w:ascii="Arial" w:hAnsi="Arial" w:cs="Arial"/>
          <w:sz w:val="18"/>
          <w:szCs w:val="18"/>
        </w:rPr>
        <w:t>En el caso de cotizar con descuentos, alternativas o variante, la garantía se calculará sobre el mayor monto propuesto.</w:t>
      </w:r>
    </w:p>
    <w:p w:rsidR="00D20CAD" w:rsidRPr="00C60F27" w:rsidRDefault="00D20CAD" w:rsidP="0075293E">
      <w:pPr>
        <w:spacing w:after="120"/>
        <w:jc w:val="both"/>
        <w:rPr>
          <w:rFonts w:ascii="Arial" w:hAnsi="Arial" w:cs="Arial"/>
          <w:sz w:val="18"/>
          <w:szCs w:val="18"/>
        </w:rPr>
      </w:pPr>
      <w:r w:rsidRPr="00C60F27">
        <w:rPr>
          <w:rFonts w:ascii="Arial" w:hAnsi="Arial" w:cs="Arial"/>
          <w:sz w:val="18"/>
          <w:szCs w:val="18"/>
        </w:rPr>
        <w:t>La elección de la forma de la garantía queda a opción del oferente.</w:t>
      </w:r>
    </w:p>
    <w:p w:rsidR="00D20CAD" w:rsidRPr="00C60F27" w:rsidRDefault="00D20CAD" w:rsidP="00666583">
      <w:pPr>
        <w:tabs>
          <w:tab w:val="left" w:pos="-720"/>
        </w:tabs>
        <w:suppressAutoHyphens/>
        <w:spacing w:after="120"/>
        <w:jc w:val="both"/>
        <w:rPr>
          <w:rFonts w:ascii="Arial" w:hAnsi="Arial" w:cs="Arial"/>
          <w:sz w:val="18"/>
          <w:szCs w:val="18"/>
        </w:rPr>
      </w:pPr>
      <w:r w:rsidRPr="00C60F27">
        <w:rPr>
          <w:rFonts w:ascii="Arial" w:hAnsi="Arial" w:cs="Arial"/>
          <w:sz w:val="18"/>
          <w:szCs w:val="18"/>
        </w:rPr>
        <w:t>La garantía de mantenimiento de la oferta será constituida por el plazo de validez de aquélla y su eventual prórroga. Y se deberá constituir en la misma moneda en que se hubiere hecho la oferta. Si la cotización se hiciere en moneda extranjera, estése a lo dispuesto en el artículo 102 del Reglamento aprobado por el Decreto N° 893/12 (B.O. 14-06-12).</w:t>
      </w:r>
    </w:p>
    <w:p w:rsidR="00D20CAD" w:rsidRPr="00C60F27" w:rsidRDefault="00D20CAD" w:rsidP="00065E1C">
      <w:pPr>
        <w:tabs>
          <w:tab w:val="left" w:pos="-720"/>
        </w:tabs>
        <w:suppressAutoHyphens/>
        <w:spacing w:after="120"/>
        <w:jc w:val="both"/>
        <w:rPr>
          <w:rFonts w:ascii="Arial" w:hAnsi="Arial" w:cs="Arial"/>
          <w:sz w:val="18"/>
          <w:szCs w:val="18"/>
        </w:rPr>
      </w:pPr>
      <w:r>
        <w:rPr>
          <w:rFonts w:ascii="Arial" w:hAnsi="Arial" w:cs="Arial"/>
          <w:b/>
          <w:sz w:val="18"/>
          <w:szCs w:val="18"/>
        </w:rPr>
        <w:t>7</w:t>
      </w:r>
      <w:r w:rsidRPr="00C60F27">
        <w:rPr>
          <w:rFonts w:ascii="Arial" w:hAnsi="Arial" w:cs="Arial"/>
          <w:b/>
          <w:sz w:val="18"/>
          <w:szCs w:val="18"/>
        </w:rPr>
        <w:t xml:space="preserve">.2. PAGARÉ A LA VISTA </w:t>
      </w:r>
      <w:r w:rsidRPr="00C60F27">
        <w:rPr>
          <w:rFonts w:ascii="Arial" w:hAnsi="Arial" w:cs="Arial"/>
          <w:sz w:val="18"/>
          <w:szCs w:val="18"/>
        </w:rPr>
        <w:t>(art. 100 inc. g) del Reglamento): El pagaré a la vista será válido solamente cuando el monto total de la garantía no supere la suma de PESOS QUINCE MIL ($ 15.000). Esta forma de garantía no es combinable con las restantes enumeradas en el artículo referido.</w:t>
      </w:r>
    </w:p>
    <w:p w:rsidR="00D20CAD" w:rsidRPr="00C60F27" w:rsidRDefault="00D20CAD" w:rsidP="0074441B">
      <w:pPr>
        <w:tabs>
          <w:tab w:val="left" w:pos="-720"/>
        </w:tabs>
        <w:suppressAutoHyphens/>
        <w:spacing w:after="120"/>
        <w:jc w:val="both"/>
        <w:rPr>
          <w:rFonts w:ascii="Arial" w:hAnsi="Arial" w:cs="Arial"/>
          <w:b/>
          <w:sz w:val="18"/>
          <w:szCs w:val="18"/>
        </w:rPr>
      </w:pPr>
      <w:r>
        <w:rPr>
          <w:rFonts w:ascii="Arial" w:hAnsi="Arial" w:cs="Arial"/>
          <w:b/>
          <w:sz w:val="18"/>
          <w:szCs w:val="18"/>
        </w:rPr>
        <w:t>7</w:t>
      </w:r>
      <w:r w:rsidRPr="00C60F27">
        <w:rPr>
          <w:rFonts w:ascii="Arial" w:hAnsi="Arial" w:cs="Arial"/>
          <w:b/>
          <w:sz w:val="18"/>
          <w:szCs w:val="18"/>
        </w:rPr>
        <w:t xml:space="preserve">.3. CHEQUE CERTIFICADO </w:t>
      </w:r>
      <w:r w:rsidRPr="00C60F27">
        <w:rPr>
          <w:rFonts w:ascii="Arial" w:hAnsi="Arial" w:cs="Arial"/>
          <w:sz w:val="18"/>
          <w:szCs w:val="18"/>
        </w:rPr>
        <w:t xml:space="preserve">(art. 100 inc. b) del Reglamento):: En el caso de </w:t>
      </w:r>
      <w:r w:rsidRPr="00C60F27">
        <w:rPr>
          <w:rFonts w:ascii="Arial" w:hAnsi="Arial" w:cs="Arial"/>
          <w:b/>
          <w:sz w:val="18"/>
          <w:szCs w:val="18"/>
        </w:rPr>
        <w:t xml:space="preserve">Cheque con certificación bancaria la orden debe estar a nombre de: SENASA – 50/623 CUT PAGADORA 2872/27. </w:t>
      </w:r>
    </w:p>
    <w:p w:rsidR="00D20CAD" w:rsidRPr="00B81A4B" w:rsidRDefault="00D20CAD" w:rsidP="001B6574">
      <w:pPr>
        <w:tabs>
          <w:tab w:val="left" w:pos="-720"/>
        </w:tabs>
        <w:suppressAutoHyphens/>
        <w:spacing w:after="120"/>
        <w:jc w:val="both"/>
        <w:rPr>
          <w:rFonts w:ascii="Arial" w:hAnsi="Arial" w:cs="Arial"/>
          <w:sz w:val="18"/>
          <w:szCs w:val="18"/>
          <w:u w:val="single"/>
        </w:rPr>
      </w:pPr>
      <w:r>
        <w:rPr>
          <w:rFonts w:ascii="Arial" w:hAnsi="Arial" w:cs="Arial"/>
          <w:b/>
          <w:sz w:val="18"/>
          <w:szCs w:val="18"/>
        </w:rPr>
        <w:t>7</w:t>
      </w:r>
      <w:r w:rsidRPr="00B81A4B">
        <w:rPr>
          <w:rFonts w:ascii="Arial" w:hAnsi="Arial" w:cs="Arial"/>
          <w:b/>
          <w:sz w:val="18"/>
          <w:szCs w:val="18"/>
        </w:rPr>
        <w:t xml:space="preserve">.4. SEGURO DE CAUCIÓN </w:t>
      </w:r>
      <w:r w:rsidRPr="00B81A4B">
        <w:rPr>
          <w:rFonts w:ascii="Arial" w:hAnsi="Arial" w:cs="Arial"/>
          <w:sz w:val="18"/>
          <w:szCs w:val="18"/>
        </w:rPr>
        <w:t>(art. 100 inc. e) del Reglamento): Las aseguradoras, emisoras de pólizas de seguros de caución, deberán cumplir los siguientes requisitos:</w:t>
      </w:r>
    </w:p>
    <w:p w:rsidR="00D20CAD" w:rsidRPr="00B81A4B" w:rsidRDefault="00D20CAD" w:rsidP="00CA4161">
      <w:pPr>
        <w:numPr>
          <w:ilvl w:val="0"/>
          <w:numId w:val="7"/>
        </w:numPr>
        <w:tabs>
          <w:tab w:val="clear" w:pos="1080"/>
          <w:tab w:val="num" w:pos="567"/>
        </w:tabs>
        <w:spacing w:after="120"/>
        <w:ind w:left="567" w:hanging="425"/>
        <w:jc w:val="both"/>
        <w:rPr>
          <w:rFonts w:ascii="Arial" w:hAnsi="Arial" w:cs="Arial"/>
          <w:sz w:val="18"/>
          <w:szCs w:val="18"/>
        </w:rPr>
      </w:pPr>
      <w:r w:rsidRPr="00B81A4B">
        <w:rPr>
          <w:rFonts w:ascii="Arial" w:hAnsi="Arial" w:cs="Arial"/>
          <w:sz w:val="18"/>
          <w:szCs w:val="18"/>
        </w:rPr>
        <w:t>Deberán poseer habilitación extendida por la SUPERINTENDENCIA DE SEGUROS DE LA NACIÓN.</w:t>
      </w:r>
    </w:p>
    <w:p w:rsidR="00D20CAD" w:rsidRPr="00B81A4B" w:rsidRDefault="00D20CAD" w:rsidP="00CA4161">
      <w:pPr>
        <w:numPr>
          <w:ilvl w:val="0"/>
          <w:numId w:val="7"/>
        </w:numPr>
        <w:tabs>
          <w:tab w:val="clear" w:pos="1080"/>
          <w:tab w:val="num" w:pos="567"/>
        </w:tabs>
        <w:spacing w:after="120"/>
        <w:ind w:left="567" w:hanging="425"/>
        <w:jc w:val="both"/>
        <w:rPr>
          <w:rFonts w:ascii="Arial" w:hAnsi="Arial" w:cs="Arial"/>
          <w:sz w:val="18"/>
          <w:szCs w:val="18"/>
        </w:rPr>
      </w:pPr>
      <w:r w:rsidRPr="00B81A4B">
        <w:rPr>
          <w:rFonts w:ascii="Arial" w:hAnsi="Arial" w:cs="Arial"/>
          <w:sz w:val="18"/>
          <w:szCs w:val="18"/>
        </w:rPr>
        <w:t>Deberán tener su casa central habilitada dentro de la República Argentina y domicilio legal constituido en la Ciudad de Buenos Aires.</w:t>
      </w:r>
    </w:p>
    <w:p w:rsidR="00D20CAD" w:rsidRPr="00B81A4B" w:rsidRDefault="00D20CAD" w:rsidP="00CA4161">
      <w:pPr>
        <w:numPr>
          <w:ilvl w:val="0"/>
          <w:numId w:val="7"/>
        </w:numPr>
        <w:tabs>
          <w:tab w:val="clear" w:pos="1080"/>
          <w:tab w:val="num" w:pos="567"/>
        </w:tabs>
        <w:spacing w:after="120"/>
        <w:ind w:left="567" w:hanging="425"/>
        <w:jc w:val="both"/>
        <w:rPr>
          <w:rFonts w:ascii="Arial" w:hAnsi="Arial" w:cs="Arial"/>
          <w:sz w:val="18"/>
          <w:szCs w:val="18"/>
        </w:rPr>
      </w:pPr>
      <w:r w:rsidRPr="00B81A4B">
        <w:rPr>
          <w:rFonts w:ascii="Arial" w:hAnsi="Arial" w:cs="Arial"/>
          <w:sz w:val="18"/>
          <w:szCs w:val="18"/>
        </w:rPr>
        <w:t>Deberán ser SOCIEDAD ANÓNIMA, SOCIEDAD COOPERATIVA DE SEGUROS MUTUOS, ORGANISMOS Y ENTES OFICIALES O MIXTOS NACIONALES, PROVINCIALES O MUNICIPALES y que sus actividades estén sometidas al régimen de la Ley N° 20.091 y al control creado por ella.</w:t>
      </w:r>
    </w:p>
    <w:p w:rsidR="00D20CAD" w:rsidRPr="00C60F27" w:rsidRDefault="00D20CAD" w:rsidP="00A05E03">
      <w:pPr>
        <w:spacing w:after="120"/>
        <w:jc w:val="both"/>
        <w:rPr>
          <w:rFonts w:ascii="Arial" w:hAnsi="Arial" w:cs="Arial"/>
          <w:sz w:val="18"/>
          <w:szCs w:val="18"/>
        </w:rPr>
      </w:pPr>
      <w:r>
        <w:rPr>
          <w:rFonts w:ascii="Arial" w:hAnsi="Arial" w:cs="Arial"/>
          <w:b/>
          <w:sz w:val="18"/>
          <w:szCs w:val="18"/>
        </w:rPr>
        <w:t>7</w:t>
      </w:r>
      <w:r w:rsidRPr="00C60F27">
        <w:rPr>
          <w:rFonts w:ascii="Arial" w:hAnsi="Arial" w:cs="Arial"/>
          <w:b/>
          <w:sz w:val="18"/>
          <w:szCs w:val="18"/>
        </w:rPr>
        <w:t>.5.</w:t>
      </w:r>
      <w:r w:rsidRPr="00C60F27">
        <w:rPr>
          <w:rFonts w:ascii="Arial" w:hAnsi="Arial" w:cs="Arial"/>
          <w:sz w:val="18"/>
          <w:szCs w:val="18"/>
        </w:rPr>
        <w:t xml:space="preserve"> </w:t>
      </w:r>
      <w:r w:rsidRPr="00C60F27">
        <w:rPr>
          <w:rFonts w:ascii="Arial" w:hAnsi="Arial" w:cs="Arial"/>
          <w:b/>
          <w:sz w:val="18"/>
          <w:szCs w:val="18"/>
        </w:rPr>
        <w:t>EXCEPCIONES A LA OBLIGACIÓN DE PRESENTAR GARANTÍAS</w:t>
      </w:r>
      <w:r w:rsidRPr="00C60F27">
        <w:rPr>
          <w:rFonts w:ascii="Arial" w:hAnsi="Arial" w:cs="Arial"/>
          <w:sz w:val="18"/>
          <w:szCs w:val="18"/>
        </w:rPr>
        <w:t>: Se encuentran establecidas en el artículo 103 y en el Capitulo I del Titulo IV del Reglamento aprobado por el Decreto N° 893/12 (B.O. 14-06-12), los cuales no incluyen a las contragarantias, las que deberán constituirse en todos los casos en que se reciba un monto como adelanto salvo que el oferente sea una jurisdicción o entidad perteneciente al Sector Publico Nacional en los términos del Articulo 8º de la Ley Nº 24.156, o un organismo provincial, municipal o del Gobierno de Ciudad Autónoma de Buenos Aires, de conformidad con lo dispuesto en el articulo 20 del Pliego Único de Bases y Condiciones Generales aprobado por la Disposición de la Oficina Nacional de Contrataciones Nº 58/2014 (B.O. 20-08-2014).</w:t>
      </w:r>
    </w:p>
    <w:p w:rsidR="00D20CAD" w:rsidRPr="00C60F27" w:rsidRDefault="00D20CAD" w:rsidP="005E02E8">
      <w:pPr>
        <w:spacing w:after="120"/>
        <w:jc w:val="both"/>
        <w:rPr>
          <w:rFonts w:ascii="Arial" w:hAnsi="Arial" w:cs="Arial"/>
          <w:sz w:val="18"/>
          <w:szCs w:val="18"/>
        </w:rPr>
      </w:pPr>
      <w:r w:rsidRPr="00C60F27">
        <w:rPr>
          <w:rFonts w:ascii="Arial" w:hAnsi="Arial" w:cs="Arial"/>
          <w:sz w:val="18"/>
          <w:szCs w:val="18"/>
        </w:rPr>
        <w:t>Si el monto de la garantía no fuere superior a PESOS CINCO MIL ($ 5.000), no será necesario presentar garantía, conforme lo dispuesto en el artículo 103, inciso c) del citado Reglamento.</w:t>
      </w:r>
    </w:p>
    <w:p w:rsidR="00D20CAD" w:rsidRPr="00C60F27" w:rsidRDefault="00D20CAD" w:rsidP="00DE074F">
      <w:pPr>
        <w:spacing w:after="120"/>
        <w:jc w:val="both"/>
        <w:rPr>
          <w:rFonts w:ascii="Arial" w:hAnsi="Arial" w:cs="Arial"/>
          <w:sz w:val="18"/>
          <w:szCs w:val="18"/>
          <w:lang w:val="es-AR"/>
        </w:rPr>
      </w:pPr>
    </w:p>
    <w:p w:rsidR="00D20CAD" w:rsidRPr="00C60F27" w:rsidRDefault="00D20CAD" w:rsidP="00EA4B30">
      <w:pPr>
        <w:pStyle w:val="Estilo1"/>
        <w:rPr>
          <w:b/>
          <w:sz w:val="18"/>
          <w:szCs w:val="18"/>
        </w:rPr>
      </w:pPr>
      <w:bookmarkStart w:id="25" w:name="_Toc402863915"/>
      <w:bookmarkStart w:id="26" w:name="_Toc402864071"/>
      <w:r w:rsidRPr="00C60F27">
        <w:rPr>
          <w:b/>
          <w:sz w:val="18"/>
          <w:szCs w:val="18"/>
        </w:rPr>
        <w:t>CLAUSULA</w:t>
      </w:r>
      <w:r>
        <w:rPr>
          <w:b/>
          <w:sz w:val="18"/>
          <w:szCs w:val="18"/>
        </w:rPr>
        <w:t xml:space="preserve"> 8</w:t>
      </w:r>
      <w:r w:rsidRPr="00C60F27">
        <w:rPr>
          <w:b/>
          <w:sz w:val="18"/>
          <w:szCs w:val="18"/>
        </w:rPr>
        <w:t>: MANTENIMIENTO DE OFERTA</w:t>
      </w:r>
      <w:bookmarkEnd w:id="25"/>
      <w:bookmarkEnd w:id="26"/>
    </w:p>
    <w:p w:rsidR="00D20CAD" w:rsidRPr="00C60F27" w:rsidRDefault="00D20CAD" w:rsidP="00547C23">
      <w:pPr>
        <w:tabs>
          <w:tab w:val="left" w:pos="-720"/>
        </w:tabs>
        <w:suppressAutoHyphens/>
        <w:spacing w:after="120"/>
        <w:jc w:val="both"/>
        <w:rPr>
          <w:rFonts w:ascii="Arial" w:hAnsi="Arial" w:cs="Arial"/>
          <w:sz w:val="18"/>
          <w:szCs w:val="18"/>
        </w:rPr>
      </w:pPr>
      <w:r w:rsidRPr="00C60F27">
        <w:rPr>
          <w:rFonts w:ascii="Arial" w:hAnsi="Arial" w:cs="Arial"/>
          <w:sz w:val="18"/>
          <w:szCs w:val="18"/>
        </w:rPr>
        <w:t>Los oferentes, conforme lo dispuesto en el artículo 66 del Reglamento aprobado por el Decreto N° 893/12 (B.O. 14-06-12), deberán mantener las ofertas por el término de SESENTA (60) días corridos contados a partir de la fecha del acto de apertura. Este plazo de SESENTA (60) días se prorrogará en forma automática por un lapso igual al inicial y así sucesivamente, salvo que el oferente manifestara en forma expresa su voluntad de no renovar el plazo de mantenimiento, con una antelación mínima de DIEZ (10) días corridos al vencimiento de cada plazo.</w:t>
      </w:r>
    </w:p>
    <w:p w:rsidR="00D20CAD" w:rsidRPr="00C60F27" w:rsidRDefault="00D20CAD" w:rsidP="00D252C8">
      <w:pPr>
        <w:pStyle w:val="Textoindependiente"/>
        <w:spacing w:after="120"/>
        <w:rPr>
          <w:rFonts w:ascii="Arial" w:hAnsi="Arial" w:cs="Arial"/>
          <w:sz w:val="18"/>
          <w:szCs w:val="18"/>
        </w:rPr>
      </w:pPr>
      <w:r w:rsidRPr="00C60F27">
        <w:rPr>
          <w:rFonts w:ascii="Arial" w:hAnsi="Arial" w:cs="Arial"/>
          <w:sz w:val="18"/>
          <w:szCs w:val="18"/>
        </w:rPr>
        <w:t xml:space="preserve">El oferente podrá manifestar en su oferta que no renueva el plazo de mantenimiento de la misma al segundo periodo o que la mantiene por una determinada cantidad de periodos. </w:t>
      </w:r>
    </w:p>
    <w:p w:rsidR="00D20CAD" w:rsidRPr="00C60F27" w:rsidRDefault="00D20CAD" w:rsidP="00547C23">
      <w:pPr>
        <w:pStyle w:val="Textoindependiente"/>
        <w:spacing w:after="120"/>
        <w:rPr>
          <w:rFonts w:ascii="Arial" w:hAnsi="Arial" w:cs="Arial"/>
          <w:sz w:val="18"/>
          <w:szCs w:val="18"/>
        </w:rPr>
      </w:pPr>
      <w:r w:rsidRPr="00C60F27">
        <w:rPr>
          <w:rFonts w:ascii="Arial" w:hAnsi="Arial" w:cs="Arial"/>
          <w:sz w:val="18"/>
          <w:szCs w:val="18"/>
        </w:rPr>
        <w:t>Si el oferente, en la nota por la cual manifestara que no mantendrá su oferta, indicara expresamente desde qué fecha retira la oferta, la Administración la tendrá por retirada en la fecha por él expresada.  Si no indicara fecha, se considerará que retira la oferta a partir de la fecha de vencimiento del plazo de mantenimiento de la oferta en curso.</w:t>
      </w:r>
    </w:p>
    <w:p w:rsidR="00D20CAD" w:rsidRPr="00C60F27" w:rsidRDefault="00D20CAD" w:rsidP="00547C23">
      <w:pPr>
        <w:pStyle w:val="Textoindependiente"/>
        <w:spacing w:after="120"/>
        <w:rPr>
          <w:rFonts w:ascii="Arial" w:hAnsi="Arial" w:cs="Arial"/>
          <w:sz w:val="18"/>
          <w:szCs w:val="18"/>
        </w:rPr>
      </w:pPr>
      <w:r w:rsidRPr="00C60F27">
        <w:rPr>
          <w:rFonts w:ascii="Arial" w:hAnsi="Arial" w:cs="Arial"/>
          <w:sz w:val="18"/>
          <w:szCs w:val="18"/>
        </w:rPr>
        <w:lastRenderedPageBreak/>
        <w:t xml:space="preserve">El oferente que manifestara que no mantendrá su oferta quedará excluido del procedimiento de selección a partir de la fecha indicada en el párrafo anterior. </w:t>
      </w:r>
    </w:p>
    <w:p w:rsidR="00D20CAD" w:rsidRPr="00C60F27" w:rsidRDefault="00D20CAD" w:rsidP="00547C23">
      <w:pPr>
        <w:pStyle w:val="Textoindependiente"/>
        <w:spacing w:after="120"/>
        <w:rPr>
          <w:rFonts w:ascii="Arial" w:hAnsi="Arial" w:cs="Arial"/>
          <w:sz w:val="18"/>
          <w:szCs w:val="18"/>
        </w:rPr>
      </w:pPr>
      <w:r w:rsidRPr="00C60F27">
        <w:rPr>
          <w:rFonts w:ascii="Arial" w:hAnsi="Arial" w:cs="Arial"/>
          <w:sz w:val="18"/>
          <w:szCs w:val="18"/>
        </w:rPr>
        <w:t>Si el oferente manifestara su negativa a prorrogar el mantenimiento de su oferta dentro del plazo fijado a tal efecto, quedará excluido del procedimiento de selección, sin pérdida de la garantía de mantenimiento de la oferta. Si por el contrario, el oferente manifestara su voluntad de no mantener su oferta fuera del plazo fijado para realizar tal manifestación o retirara su oferta sin cumplir con los plazos de mantenimiento, corresponderá excluirlo del procedimiento y ejecutar la garantía de mantenimiento de la oferta.</w:t>
      </w:r>
    </w:p>
    <w:p w:rsidR="00D20CAD" w:rsidRPr="00C60F27" w:rsidRDefault="00D20CAD" w:rsidP="00547C23">
      <w:pPr>
        <w:pStyle w:val="Textoindependiente"/>
        <w:spacing w:after="120"/>
        <w:rPr>
          <w:rFonts w:ascii="Arial" w:hAnsi="Arial" w:cs="Arial"/>
          <w:sz w:val="18"/>
          <w:szCs w:val="18"/>
        </w:rPr>
      </w:pPr>
      <w:r w:rsidRPr="00C60F27">
        <w:rPr>
          <w:rFonts w:ascii="Arial" w:hAnsi="Arial" w:cs="Arial"/>
          <w:sz w:val="18"/>
          <w:szCs w:val="18"/>
        </w:rPr>
        <w:t>Con posterioridad a la adjudicación el plazo de mantenimiento de la oferta se regirá por lo previsto en el artículo 96 del citado Reglamento</w:t>
      </w:r>
      <w:r>
        <w:rPr>
          <w:rFonts w:ascii="Arial" w:hAnsi="Arial" w:cs="Arial"/>
          <w:sz w:val="18"/>
          <w:szCs w:val="18"/>
        </w:rPr>
        <w:t xml:space="preserve"> del Régimen de Contrataciones de la Administración Nacional aprobado por Decreto Nº 893/12</w:t>
      </w:r>
      <w:r w:rsidRPr="00C60F27">
        <w:rPr>
          <w:rFonts w:ascii="Arial" w:hAnsi="Arial" w:cs="Arial"/>
          <w:sz w:val="18"/>
          <w:szCs w:val="18"/>
        </w:rPr>
        <w:t>.</w:t>
      </w:r>
    </w:p>
    <w:p w:rsidR="00D20CAD" w:rsidRPr="00C60F27" w:rsidRDefault="00D20CAD" w:rsidP="003A5D0E">
      <w:pPr>
        <w:spacing w:after="120"/>
        <w:jc w:val="both"/>
        <w:rPr>
          <w:rFonts w:ascii="Arial" w:hAnsi="Arial" w:cs="Arial"/>
          <w:b/>
          <w:sz w:val="18"/>
          <w:szCs w:val="18"/>
          <w:u w:val="single"/>
        </w:rPr>
      </w:pPr>
    </w:p>
    <w:p w:rsidR="00D20CAD" w:rsidRPr="00C60F27" w:rsidRDefault="00D20CAD" w:rsidP="00EA4B30">
      <w:pPr>
        <w:pStyle w:val="Estilo1"/>
        <w:rPr>
          <w:b/>
          <w:sz w:val="18"/>
          <w:szCs w:val="18"/>
        </w:rPr>
      </w:pPr>
      <w:bookmarkStart w:id="27" w:name="_Toc402863916"/>
      <w:bookmarkStart w:id="28" w:name="_Toc402864072"/>
      <w:r w:rsidRPr="00C60F27">
        <w:rPr>
          <w:b/>
          <w:sz w:val="18"/>
          <w:szCs w:val="18"/>
        </w:rPr>
        <w:t>CLAUSULA</w:t>
      </w:r>
      <w:r>
        <w:rPr>
          <w:b/>
          <w:sz w:val="18"/>
          <w:szCs w:val="18"/>
        </w:rPr>
        <w:t xml:space="preserve"> 9</w:t>
      </w:r>
      <w:r w:rsidRPr="00C60F27">
        <w:rPr>
          <w:b/>
          <w:sz w:val="18"/>
          <w:szCs w:val="18"/>
        </w:rPr>
        <w:t>: MONEDA DE COTIZACIÓN Y MONEDA DE PAGO</w:t>
      </w:r>
      <w:bookmarkEnd w:id="27"/>
      <w:bookmarkEnd w:id="28"/>
    </w:p>
    <w:p w:rsidR="00D20CAD" w:rsidRPr="00C60F27" w:rsidRDefault="00D20CAD" w:rsidP="00561C1F">
      <w:pPr>
        <w:spacing w:after="120"/>
        <w:jc w:val="both"/>
        <w:rPr>
          <w:rFonts w:ascii="Arial" w:hAnsi="Arial" w:cs="Arial"/>
          <w:b/>
          <w:sz w:val="18"/>
          <w:szCs w:val="18"/>
        </w:rPr>
      </w:pPr>
      <w:r>
        <w:rPr>
          <w:rFonts w:ascii="Arial" w:hAnsi="Arial" w:cs="Arial"/>
          <w:b/>
          <w:sz w:val="18"/>
          <w:szCs w:val="18"/>
        </w:rPr>
        <w:t>9</w:t>
      </w:r>
      <w:r w:rsidRPr="00C60F27">
        <w:rPr>
          <w:rFonts w:ascii="Arial" w:hAnsi="Arial" w:cs="Arial"/>
          <w:b/>
          <w:sz w:val="18"/>
          <w:szCs w:val="18"/>
        </w:rPr>
        <w:t>.1 MONEDA DE COTIZACIÓN</w:t>
      </w:r>
    </w:p>
    <w:p w:rsidR="00D20CAD" w:rsidRPr="00C60F27" w:rsidRDefault="00D20CAD" w:rsidP="00561C1F">
      <w:pPr>
        <w:spacing w:after="120"/>
        <w:jc w:val="both"/>
        <w:rPr>
          <w:rFonts w:ascii="Arial" w:hAnsi="Arial" w:cs="Arial"/>
          <w:sz w:val="18"/>
          <w:szCs w:val="18"/>
        </w:rPr>
      </w:pPr>
      <w:r w:rsidRPr="00C60F27">
        <w:rPr>
          <w:rFonts w:ascii="Arial" w:hAnsi="Arial" w:cs="Arial"/>
          <w:sz w:val="18"/>
          <w:szCs w:val="18"/>
        </w:rPr>
        <w:t xml:space="preserve">La moneda de cotización y de pago es PESOS. </w:t>
      </w:r>
    </w:p>
    <w:p w:rsidR="00D20CAD" w:rsidRPr="00C60F27" w:rsidRDefault="00D20CAD" w:rsidP="00561C1F">
      <w:pPr>
        <w:spacing w:after="120"/>
        <w:jc w:val="both"/>
        <w:rPr>
          <w:rFonts w:ascii="Arial" w:hAnsi="Arial" w:cs="Arial"/>
          <w:sz w:val="18"/>
          <w:szCs w:val="18"/>
        </w:rPr>
      </w:pPr>
      <w:r w:rsidRPr="00C60F27">
        <w:rPr>
          <w:rFonts w:ascii="Arial" w:hAnsi="Arial" w:cs="Arial"/>
          <w:sz w:val="18"/>
          <w:szCs w:val="18"/>
        </w:rPr>
        <w:t>Los precios cotizados serán considerados a todos los efectos fijos e inamovibles. Se entenderá en consecuencia que se encuentran incluidas en el precio todas las prestaciones que, de acuerdo a juicio y experiencia de la empresa que se presente a ofertar, deberá realizar para el fiel y estricto cumplimiento de sus obligaciones, aunque las mismas no estén explicitadas en la oferta.</w:t>
      </w:r>
    </w:p>
    <w:p w:rsidR="00D20CAD" w:rsidRPr="00C60F27" w:rsidRDefault="00D20CAD" w:rsidP="00561C1F">
      <w:pPr>
        <w:spacing w:after="120"/>
        <w:jc w:val="both"/>
        <w:rPr>
          <w:rFonts w:ascii="Arial" w:hAnsi="Arial" w:cs="Arial"/>
          <w:sz w:val="18"/>
          <w:szCs w:val="18"/>
        </w:rPr>
      </w:pPr>
      <w:r w:rsidRPr="00B81A4B">
        <w:rPr>
          <w:rFonts w:ascii="Arial" w:hAnsi="Arial" w:cs="Arial"/>
          <w:b/>
          <w:sz w:val="18"/>
          <w:szCs w:val="18"/>
        </w:rPr>
        <w:t>COTIZACIONES POR PRODUCTOS A IMPORTAR</w:t>
      </w:r>
      <w:r w:rsidRPr="00B81A4B">
        <w:rPr>
          <w:rFonts w:ascii="Arial" w:hAnsi="Arial" w:cs="Arial"/>
          <w:sz w:val="18"/>
          <w:szCs w:val="18"/>
        </w:rPr>
        <w:t>: Las cotizaciones por productos a importar deberán hacerse bajo las condiciones establecidas en los incisos a), b), c), d), f) y g) del artículo 73 del Reglamento aprobado por el Decreto N° 893/12 (B.O. 14-06-12).</w:t>
      </w:r>
    </w:p>
    <w:p w:rsidR="00D20CAD" w:rsidRPr="00C60F27" w:rsidRDefault="00D20CAD" w:rsidP="00561C1F">
      <w:pPr>
        <w:spacing w:after="120"/>
        <w:jc w:val="both"/>
        <w:rPr>
          <w:rFonts w:ascii="Arial" w:hAnsi="Arial" w:cs="Arial"/>
          <w:b/>
          <w:sz w:val="18"/>
          <w:szCs w:val="18"/>
        </w:rPr>
      </w:pPr>
      <w:r>
        <w:rPr>
          <w:rFonts w:ascii="Arial" w:hAnsi="Arial" w:cs="Arial"/>
          <w:b/>
          <w:sz w:val="18"/>
          <w:szCs w:val="18"/>
        </w:rPr>
        <w:t>9</w:t>
      </w:r>
      <w:r w:rsidRPr="00C60F27">
        <w:rPr>
          <w:rFonts w:ascii="Arial" w:hAnsi="Arial" w:cs="Arial"/>
          <w:b/>
          <w:sz w:val="18"/>
          <w:szCs w:val="18"/>
        </w:rPr>
        <w:t>.2 MONEDA DE PAGO</w:t>
      </w:r>
    </w:p>
    <w:p w:rsidR="00D20CAD" w:rsidRPr="00C60F27" w:rsidRDefault="00D20CAD" w:rsidP="00561C1F">
      <w:pPr>
        <w:pStyle w:val="NormalWeb"/>
        <w:spacing w:before="0" w:after="120"/>
        <w:jc w:val="both"/>
        <w:rPr>
          <w:rFonts w:ascii="Arial" w:hAnsi="Arial" w:cs="Arial"/>
          <w:sz w:val="18"/>
          <w:szCs w:val="18"/>
        </w:rPr>
      </w:pPr>
      <w:r w:rsidRPr="00C60F27">
        <w:rPr>
          <w:rFonts w:ascii="Arial" w:hAnsi="Arial" w:cs="Arial"/>
          <w:sz w:val="18"/>
          <w:szCs w:val="18"/>
        </w:rPr>
        <w:t>De acuerdo a lo dispuesto en el artículo 118 del Reglamento aprobado por el Decreto N° 893/12 (B.O. 14-06-12), los pagos se efectuarán en la moneda que corresponda de acuerdo a lo previsto en las disposiciones que a tales fines determine la SECRETARIA DE HACIENDA del MINISTERIO DE ECONOMÍA Y FINANZAS PÚBLICAS.</w:t>
      </w:r>
    </w:p>
    <w:p w:rsidR="00D20CAD" w:rsidRDefault="00D20CAD" w:rsidP="006552D2">
      <w:pPr>
        <w:pStyle w:val="Estilo1"/>
        <w:rPr>
          <w:b/>
          <w:sz w:val="18"/>
          <w:szCs w:val="18"/>
        </w:rPr>
      </w:pPr>
      <w:bookmarkStart w:id="29" w:name="_Toc402863917"/>
      <w:bookmarkStart w:id="30" w:name="_Toc402864073"/>
    </w:p>
    <w:p w:rsidR="00D20CAD" w:rsidRPr="00B24898" w:rsidRDefault="00D20CAD" w:rsidP="006552D2">
      <w:pPr>
        <w:pStyle w:val="Estilo1"/>
        <w:rPr>
          <w:b/>
          <w:sz w:val="18"/>
          <w:szCs w:val="18"/>
        </w:rPr>
      </w:pPr>
      <w:r w:rsidRPr="00B24898">
        <w:rPr>
          <w:b/>
          <w:sz w:val="18"/>
          <w:szCs w:val="18"/>
        </w:rPr>
        <w:t>CLAUSULA 10: DE LA VISITA</w:t>
      </w:r>
    </w:p>
    <w:p w:rsidR="00D20CAD" w:rsidRPr="00B24898" w:rsidRDefault="00D20CAD" w:rsidP="006552D2">
      <w:pPr>
        <w:pStyle w:val="Textoindependiente"/>
        <w:widowControl/>
        <w:rPr>
          <w:rFonts w:ascii="Arial" w:hAnsi="Arial" w:cs="Arial"/>
          <w:bCs/>
          <w:sz w:val="18"/>
          <w:szCs w:val="18"/>
          <w:lang w:val="es-ES"/>
        </w:rPr>
      </w:pPr>
      <w:r w:rsidRPr="00B24898">
        <w:rPr>
          <w:rFonts w:ascii="Arial" w:hAnsi="Arial" w:cs="Arial"/>
          <w:bCs/>
          <w:sz w:val="18"/>
          <w:szCs w:val="18"/>
          <w:lang w:val="es-ES"/>
        </w:rPr>
        <w:t xml:space="preserve">En el lugar y la fecha indicada en la página TRES (3) de este Pliego de Bases y Condiciones. Los oferentes y o interesados deberán, a los mejores efectos de la elaboración de su oferta, visitar las instalaciones del Organismo. </w:t>
      </w:r>
    </w:p>
    <w:p w:rsidR="00D20CAD" w:rsidRPr="00B24898" w:rsidRDefault="00D20CAD" w:rsidP="006552D2">
      <w:pPr>
        <w:spacing w:after="120"/>
        <w:ind w:left="708" w:hanging="708"/>
        <w:rPr>
          <w:rFonts w:ascii="Arial" w:hAnsi="Arial" w:cs="Arial"/>
          <w:bCs/>
          <w:sz w:val="18"/>
          <w:szCs w:val="18"/>
        </w:rPr>
      </w:pPr>
    </w:p>
    <w:p w:rsidR="00D20CAD" w:rsidRPr="00B24898" w:rsidRDefault="00D20CAD" w:rsidP="006552D2">
      <w:pPr>
        <w:spacing w:after="120"/>
        <w:ind w:left="708" w:hanging="708"/>
        <w:rPr>
          <w:rFonts w:ascii="Arial" w:hAnsi="Arial"/>
          <w:sz w:val="18"/>
          <w:szCs w:val="18"/>
        </w:rPr>
      </w:pPr>
      <w:r w:rsidRPr="00B24898">
        <w:rPr>
          <w:rFonts w:ascii="Arial" w:hAnsi="Arial" w:cs="Arial"/>
          <w:bCs/>
          <w:sz w:val="18"/>
          <w:szCs w:val="18"/>
        </w:rPr>
        <w:t xml:space="preserve">Para solicitar la visita, deberán </w:t>
      </w:r>
      <w:r w:rsidRPr="00B24898">
        <w:rPr>
          <w:rFonts w:ascii="Arial" w:hAnsi="Arial"/>
          <w:sz w:val="18"/>
          <w:szCs w:val="18"/>
        </w:rPr>
        <w:t>comunicarse vía e-mail a</w:t>
      </w:r>
      <w:r>
        <w:rPr>
          <w:rFonts w:ascii="Arial" w:hAnsi="Arial"/>
          <w:sz w:val="18"/>
          <w:szCs w:val="18"/>
        </w:rPr>
        <w:t xml:space="preserve"> </w:t>
      </w:r>
      <w:r w:rsidRPr="00B24898">
        <w:rPr>
          <w:rFonts w:ascii="Arial" w:hAnsi="Arial"/>
          <w:sz w:val="18"/>
          <w:szCs w:val="18"/>
        </w:rPr>
        <w:t>l</w:t>
      </w:r>
      <w:r>
        <w:rPr>
          <w:rFonts w:ascii="Arial" w:hAnsi="Arial"/>
          <w:sz w:val="18"/>
          <w:szCs w:val="18"/>
        </w:rPr>
        <w:t>os</w:t>
      </w:r>
      <w:r w:rsidRPr="00B24898">
        <w:rPr>
          <w:rFonts w:ascii="Arial" w:hAnsi="Arial"/>
          <w:sz w:val="18"/>
          <w:szCs w:val="18"/>
        </w:rPr>
        <w:t xml:space="preserve"> siguiente</w:t>
      </w:r>
      <w:r>
        <w:rPr>
          <w:rFonts w:ascii="Arial" w:hAnsi="Arial"/>
          <w:sz w:val="18"/>
          <w:szCs w:val="18"/>
        </w:rPr>
        <w:t>s</w:t>
      </w:r>
      <w:r w:rsidRPr="00B24898">
        <w:rPr>
          <w:rFonts w:ascii="Arial" w:hAnsi="Arial"/>
          <w:sz w:val="18"/>
          <w:szCs w:val="18"/>
        </w:rPr>
        <w:t xml:space="preserve"> correo</w:t>
      </w:r>
      <w:r>
        <w:rPr>
          <w:rFonts w:ascii="Arial" w:hAnsi="Arial"/>
          <w:sz w:val="18"/>
          <w:szCs w:val="18"/>
        </w:rPr>
        <w:t>s</w:t>
      </w:r>
      <w:r w:rsidRPr="00B24898">
        <w:rPr>
          <w:rFonts w:ascii="Arial" w:hAnsi="Arial"/>
          <w:sz w:val="18"/>
          <w:szCs w:val="18"/>
        </w:rPr>
        <w:t xml:space="preserve"> electrónico</w:t>
      </w:r>
      <w:r>
        <w:rPr>
          <w:rFonts w:ascii="Arial" w:hAnsi="Arial"/>
          <w:sz w:val="18"/>
          <w:szCs w:val="18"/>
        </w:rPr>
        <w:t>s</w:t>
      </w:r>
      <w:r w:rsidRPr="00B24898">
        <w:rPr>
          <w:rFonts w:ascii="Arial" w:hAnsi="Arial"/>
          <w:sz w:val="18"/>
          <w:szCs w:val="18"/>
        </w:rPr>
        <w:t>:</w:t>
      </w:r>
    </w:p>
    <w:p w:rsidR="00D20CAD" w:rsidRPr="00B24898" w:rsidRDefault="00D20CAD" w:rsidP="000219D4">
      <w:pPr>
        <w:rPr>
          <w:rFonts w:ascii="Arial" w:hAnsi="Arial" w:cs="Arial"/>
          <w:spacing w:val="-3"/>
          <w:sz w:val="18"/>
          <w:szCs w:val="18"/>
        </w:rPr>
      </w:pPr>
      <w:r w:rsidRPr="00B24898">
        <w:rPr>
          <w:rFonts w:ascii="Arial" w:hAnsi="Arial" w:cs="Arial"/>
          <w:spacing w:val="-3"/>
          <w:sz w:val="18"/>
          <w:szCs w:val="18"/>
        </w:rPr>
        <w:t>Contacto: Mónica Ferro</w:t>
      </w:r>
    </w:p>
    <w:p w:rsidR="00D20CAD" w:rsidRDefault="00E14131" w:rsidP="006552D2">
      <w:pPr>
        <w:rPr>
          <w:rFonts w:ascii="Arial" w:hAnsi="Arial" w:cs="Arial"/>
          <w:spacing w:val="-3"/>
          <w:sz w:val="18"/>
          <w:szCs w:val="18"/>
        </w:rPr>
      </w:pPr>
      <w:hyperlink r:id="rId13" w:history="1">
        <w:r w:rsidR="00D20CAD" w:rsidRPr="00A56CEE">
          <w:rPr>
            <w:rStyle w:val="Hipervnculo"/>
            <w:rFonts w:ascii="Arial" w:hAnsi="Arial" w:cs="Arial"/>
            <w:spacing w:val="-3"/>
            <w:sz w:val="18"/>
            <w:szCs w:val="18"/>
          </w:rPr>
          <w:t>crtatbanorte@senasa.gov.ar</w:t>
        </w:r>
      </w:hyperlink>
    </w:p>
    <w:p w:rsidR="00D20CAD" w:rsidRDefault="00D20CAD" w:rsidP="006552D2">
      <w:pPr>
        <w:rPr>
          <w:rFonts w:ascii="Arial" w:hAnsi="Arial" w:cs="Arial"/>
          <w:spacing w:val="-3"/>
          <w:sz w:val="18"/>
          <w:szCs w:val="18"/>
          <w:highlight w:val="yellow"/>
        </w:rPr>
      </w:pPr>
    </w:p>
    <w:p w:rsidR="00D20CAD" w:rsidRPr="00313C34" w:rsidRDefault="00D20CAD" w:rsidP="006552D2">
      <w:pPr>
        <w:spacing w:after="120"/>
        <w:jc w:val="both"/>
        <w:rPr>
          <w:rFonts w:ascii="Arial" w:hAnsi="Arial" w:cs="Arial"/>
          <w:sz w:val="18"/>
          <w:szCs w:val="18"/>
          <w:lang w:val="es-AR"/>
        </w:rPr>
      </w:pPr>
      <w:r w:rsidRPr="00B24898">
        <w:rPr>
          <w:rFonts w:ascii="Arial" w:hAnsi="Arial" w:cs="Arial"/>
          <w:sz w:val="18"/>
          <w:szCs w:val="18"/>
          <w:lang w:val="es-AR"/>
        </w:rPr>
        <w:t>(02346) 436-271/72/73</w:t>
      </w:r>
    </w:p>
    <w:bookmarkEnd w:id="29"/>
    <w:bookmarkEnd w:id="30"/>
    <w:p w:rsidR="00D20CAD" w:rsidRPr="000219D4" w:rsidRDefault="00D20CAD" w:rsidP="000219D4">
      <w:pPr>
        <w:spacing w:after="120"/>
        <w:ind w:left="708" w:hanging="708"/>
        <w:rPr>
          <w:rFonts w:ascii="Arial" w:hAnsi="Arial" w:cs="Arial"/>
          <w:bCs/>
          <w:sz w:val="18"/>
          <w:szCs w:val="18"/>
        </w:rPr>
      </w:pPr>
      <w:r w:rsidRPr="000219D4">
        <w:rPr>
          <w:rFonts w:ascii="Arial" w:hAnsi="Arial" w:cs="Arial"/>
          <w:bCs/>
          <w:sz w:val="18"/>
          <w:szCs w:val="18"/>
        </w:rPr>
        <w:t>Horario: 08 a 1</w:t>
      </w:r>
      <w:r>
        <w:rPr>
          <w:rFonts w:ascii="Arial" w:hAnsi="Arial" w:cs="Arial"/>
          <w:bCs/>
          <w:sz w:val="18"/>
          <w:szCs w:val="18"/>
        </w:rPr>
        <w:t>5</w:t>
      </w:r>
      <w:r w:rsidRPr="000219D4">
        <w:rPr>
          <w:rFonts w:ascii="Arial" w:hAnsi="Arial" w:cs="Arial"/>
          <w:bCs/>
          <w:sz w:val="18"/>
          <w:szCs w:val="18"/>
        </w:rPr>
        <w:t xml:space="preserve"> hs.</w:t>
      </w:r>
    </w:p>
    <w:p w:rsidR="00D20CAD" w:rsidRDefault="00D20CAD" w:rsidP="000219D4">
      <w:pPr>
        <w:spacing w:after="120"/>
        <w:ind w:left="708" w:hanging="708"/>
        <w:rPr>
          <w:rFonts w:ascii="Arial" w:hAnsi="Arial" w:cs="Arial"/>
          <w:bCs/>
          <w:sz w:val="18"/>
          <w:szCs w:val="18"/>
        </w:rPr>
      </w:pPr>
    </w:p>
    <w:p w:rsidR="00D20CAD" w:rsidRPr="000219D4" w:rsidRDefault="00D20CAD" w:rsidP="000219D4">
      <w:pPr>
        <w:spacing w:after="120"/>
        <w:ind w:left="708" w:hanging="708"/>
        <w:rPr>
          <w:rFonts w:ascii="Arial" w:hAnsi="Arial" w:cs="Arial"/>
          <w:bCs/>
          <w:sz w:val="18"/>
          <w:szCs w:val="18"/>
        </w:rPr>
      </w:pPr>
      <w:r>
        <w:rPr>
          <w:rFonts w:ascii="Arial" w:hAnsi="Arial" w:cs="Arial"/>
          <w:bCs/>
          <w:sz w:val="18"/>
          <w:szCs w:val="18"/>
        </w:rPr>
        <w:t xml:space="preserve">Contacto: </w:t>
      </w:r>
      <w:r w:rsidRPr="000219D4">
        <w:rPr>
          <w:rFonts w:ascii="Arial" w:hAnsi="Arial" w:cs="Arial"/>
          <w:bCs/>
          <w:sz w:val="18"/>
          <w:szCs w:val="18"/>
        </w:rPr>
        <w:t>Melina Henriquez</w:t>
      </w:r>
    </w:p>
    <w:p w:rsidR="00D20CAD" w:rsidRPr="00DD5772" w:rsidRDefault="00E14131" w:rsidP="000219D4">
      <w:pPr>
        <w:spacing w:after="120"/>
        <w:ind w:left="708" w:hanging="708"/>
        <w:rPr>
          <w:rFonts w:ascii="Arial" w:hAnsi="Arial" w:cs="Arial"/>
          <w:bCs/>
          <w:sz w:val="18"/>
          <w:szCs w:val="18"/>
          <w:lang w:val="en-US"/>
        </w:rPr>
      </w:pPr>
      <w:hyperlink r:id="rId14" w:history="1">
        <w:r w:rsidR="00D20CAD" w:rsidRPr="00DD5772">
          <w:rPr>
            <w:rStyle w:val="Hipervnculo"/>
            <w:rFonts w:ascii="Arial" w:hAnsi="Arial" w:cs="Arial"/>
            <w:bCs/>
            <w:sz w:val="18"/>
            <w:szCs w:val="18"/>
            <w:lang w:val="en-US"/>
          </w:rPr>
          <w:t>mhenriquez@senasa.gob.ar</w:t>
        </w:r>
      </w:hyperlink>
    </w:p>
    <w:p w:rsidR="00D20CAD" w:rsidRPr="00DD5772" w:rsidRDefault="00D20CAD" w:rsidP="000219D4">
      <w:pPr>
        <w:spacing w:after="120"/>
        <w:ind w:left="708" w:hanging="708"/>
        <w:rPr>
          <w:rFonts w:ascii="Arial" w:hAnsi="Arial" w:cs="Arial"/>
          <w:bCs/>
          <w:sz w:val="18"/>
          <w:szCs w:val="18"/>
          <w:lang w:val="en-US"/>
        </w:rPr>
      </w:pPr>
      <w:r w:rsidRPr="00DD5772">
        <w:rPr>
          <w:rFonts w:ascii="Arial" w:hAnsi="Arial" w:cs="Arial"/>
          <w:bCs/>
          <w:sz w:val="18"/>
          <w:szCs w:val="18"/>
          <w:lang w:val="en-US"/>
        </w:rPr>
        <w:t>02346-436271/72/73 Int. 1012</w:t>
      </w:r>
    </w:p>
    <w:p w:rsidR="00D20CAD" w:rsidRPr="000219D4" w:rsidRDefault="00D20CAD" w:rsidP="000219D4">
      <w:pPr>
        <w:spacing w:after="120"/>
        <w:ind w:left="708" w:hanging="708"/>
        <w:rPr>
          <w:rFonts w:ascii="Arial" w:hAnsi="Arial" w:cs="Arial"/>
          <w:bCs/>
          <w:sz w:val="18"/>
          <w:szCs w:val="18"/>
        </w:rPr>
      </w:pPr>
      <w:r w:rsidRPr="000219D4">
        <w:rPr>
          <w:rFonts w:ascii="Arial" w:hAnsi="Arial" w:cs="Arial"/>
          <w:bCs/>
          <w:sz w:val="18"/>
          <w:szCs w:val="18"/>
        </w:rPr>
        <w:t>Horario: 08 a 13 hs.</w:t>
      </w:r>
    </w:p>
    <w:p w:rsidR="00D20CAD" w:rsidRPr="00C60F27" w:rsidRDefault="00D20CAD" w:rsidP="00B502C4">
      <w:pPr>
        <w:spacing w:after="120"/>
        <w:rPr>
          <w:rFonts w:ascii="Arial" w:hAnsi="Arial" w:cs="Arial"/>
          <w:b/>
          <w:sz w:val="18"/>
          <w:szCs w:val="18"/>
          <w:u w:val="single"/>
        </w:rPr>
      </w:pPr>
    </w:p>
    <w:p w:rsidR="00D20CAD" w:rsidRPr="00C60F27" w:rsidRDefault="00D20CAD" w:rsidP="0075293E">
      <w:pPr>
        <w:spacing w:after="120"/>
        <w:jc w:val="center"/>
        <w:rPr>
          <w:rFonts w:ascii="Arial" w:hAnsi="Arial" w:cs="Arial"/>
          <w:b/>
          <w:sz w:val="18"/>
          <w:szCs w:val="18"/>
          <w:u w:val="single"/>
        </w:rPr>
      </w:pPr>
      <w:r w:rsidRPr="00C60F27">
        <w:rPr>
          <w:rFonts w:ascii="Arial" w:hAnsi="Arial" w:cs="Arial"/>
          <w:b/>
          <w:sz w:val="18"/>
          <w:szCs w:val="18"/>
          <w:u w:val="single"/>
        </w:rPr>
        <w:t>TITULO 4: EVALUACION Y ADJUDICACION</w:t>
      </w:r>
    </w:p>
    <w:p w:rsidR="00D20CAD" w:rsidRPr="00C60F27" w:rsidRDefault="00D20CAD" w:rsidP="0075293E">
      <w:pPr>
        <w:spacing w:after="120"/>
        <w:jc w:val="both"/>
        <w:rPr>
          <w:rFonts w:ascii="Arial" w:hAnsi="Arial" w:cs="Arial"/>
          <w:sz w:val="18"/>
          <w:szCs w:val="18"/>
        </w:rPr>
      </w:pPr>
    </w:p>
    <w:p w:rsidR="00D20CAD" w:rsidRPr="00C60F27" w:rsidRDefault="00D20CAD" w:rsidP="00EA4B30">
      <w:pPr>
        <w:pStyle w:val="Estilo1"/>
        <w:rPr>
          <w:b/>
          <w:sz w:val="18"/>
          <w:szCs w:val="18"/>
        </w:rPr>
      </w:pPr>
      <w:bookmarkStart w:id="31" w:name="_Toc402863918"/>
      <w:bookmarkStart w:id="32" w:name="_Toc402864074"/>
      <w:r w:rsidRPr="00C60F27">
        <w:rPr>
          <w:b/>
          <w:sz w:val="18"/>
          <w:szCs w:val="18"/>
        </w:rPr>
        <w:t>CLAUSULA</w:t>
      </w:r>
      <w:r>
        <w:rPr>
          <w:b/>
          <w:sz w:val="18"/>
          <w:szCs w:val="18"/>
        </w:rPr>
        <w:t xml:space="preserve"> 11</w:t>
      </w:r>
      <w:r w:rsidRPr="00C60F27">
        <w:rPr>
          <w:b/>
          <w:sz w:val="18"/>
          <w:szCs w:val="18"/>
        </w:rPr>
        <w:t>: APERTURA DE LAS OFERTAS Y VISTA</w:t>
      </w:r>
      <w:bookmarkEnd w:id="31"/>
      <w:bookmarkEnd w:id="32"/>
      <w:r w:rsidRPr="00C60F27">
        <w:rPr>
          <w:b/>
          <w:sz w:val="18"/>
          <w:szCs w:val="18"/>
        </w:rPr>
        <w:t xml:space="preserve"> </w:t>
      </w:r>
    </w:p>
    <w:p w:rsidR="00D20CAD" w:rsidRPr="00C60F27" w:rsidRDefault="00D20CAD" w:rsidP="0075293E">
      <w:pPr>
        <w:pStyle w:val="NormalWeb"/>
        <w:spacing w:before="0" w:after="120"/>
        <w:jc w:val="both"/>
        <w:rPr>
          <w:rFonts w:ascii="Arial" w:hAnsi="Arial" w:cs="Arial"/>
          <w:sz w:val="18"/>
          <w:szCs w:val="18"/>
        </w:rPr>
      </w:pPr>
      <w:r w:rsidRPr="00C60F27">
        <w:rPr>
          <w:rFonts w:ascii="Arial" w:hAnsi="Arial" w:cs="Arial"/>
          <w:sz w:val="18"/>
          <w:szCs w:val="18"/>
        </w:rPr>
        <w:t xml:space="preserve">En el lugar, día y hora </w:t>
      </w:r>
      <w:r w:rsidRPr="00B81A4B">
        <w:rPr>
          <w:rFonts w:ascii="Arial" w:hAnsi="Arial" w:cs="Arial"/>
          <w:sz w:val="18"/>
          <w:szCs w:val="18"/>
        </w:rPr>
        <w:t>indicados en la página 3 de este pliego</w:t>
      </w:r>
      <w:r w:rsidRPr="00C60F27">
        <w:rPr>
          <w:rFonts w:ascii="Arial" w:hAnsi="Arial" w:cs="Arial"/>
          <w:sz w:val="18"/>
          <w:szCs w:val="18"/>
        </w:rPr>
        <w:t xml:space="preserve"> determinado para celebrar el acto de apertura, se procederá a abrir las ofertas en presencia de funcionarios del SENASA y de todos aquellos que desearan presenciarlo. A partir de la hora fijada como término para la recepción de las ofertas no se recibirán otras, aun cuando el acto de apertura no se haya iniciado. Si el día señalado para la apertura de las ofertas deviniera </w:t>
      </w:r>
      <w:r w:rsidRPr="00C60F27">
        <w:rPr>
          <w:rFonts w:ascii="Arial" w:hAnsi="Arial" w:cs="Arial"/>
          <w:sz w:val="18"/>
          <w:szCs w:val="18"/>
        </w:rPr>
        <w:lastRenderedPageBreak/>
        <w:t>inhábil, el acto tendrá lugar el día hábil siguiente, en el mismo lugar y a la misma hora, de conformidad con lo dispuesto en el artículo 74 del Reglamento aprobado por el Decreto N° 893/12 (B.O. 14-06-12).</w:t>
      </w:r>
    </w:p>
    <w:p w:rsidR="00D20CAD" w:rsidRPr="00C60F27" w:rsidRDefault="00D20CAD" w:rsidP="0075293E">
      <w:pPr>
        <w:spacing w:after="120"/>
        <w:jc w:val="both"/>
        <w:rPr>
          <w:rFonts w:ascii="Arial" w:hAnsi="Arial" w:cs="Arial"/>
          <w:sz w:val="18"/>
          <w:szCs w:val="18"/>
        </w:rPr>
      </w:pPr>
      <w:r w:rsidRPr="00C60F27">
        <w:rPr>
          <w:rFonts w:ascii="Arial" w:hAnsi="Arial" w:cs="Arial"/>
          <w:sz w:val="18"/>
          <w:szCs w:val="18"/>
        </w:rPr>
        <w:t>Durante el acto de apertura, cualquiera de los presentes podrá requerir la vista de los precios cotizados en las ofertas presentadas.</w:t>
      </w:r>
    </w:p>
    <w:p w:rsidR="00D20CAD" w:rsidRPr="00C60F27" w:rsidRDefault="00D20CAD" w:rsidP="0075293E">
      <w:pPr>
        <w:spacing w:after="120"/>
        <w:jc w:val="both"/>
        <w:rPr>
          <w:rFonts w:ascii="Arial" w:hAnsi="Arial" w:cs="Arial"/>
          <w:sz w:val="18"/>
          <w:szCs w:val="18"/>
        </w:rPr>
      </w:pPr>
      <w:r w:rsidRPr="00C60F27">
        <w:rPr>
          <w:rFonts w:ascii="Arial" w:hAnsi="Arial" w:cs="Arial"/>
          <w:sz w:val="18"/>
          <w:szCs w:val="18"/>
        </w:rPr>
        <w:t xml:space="preserve">El Acta será firmada por los funcionarios y por los oferentes presentes que desearan hacerlo. </w:t>
      </w:r>
    </w:p>
    <w:p w:rsidR="00D20CAD" w:rsidRPr="00C60F27" w:rsidRDefault="00D20CAD" w:rsidP="007A7F37">
      <w:pPr>
        <w:pStyle w:val="NormalWeb"/>
        <w:spacing w:before="0" w:after="120"/>
        <w:jc w:val="both"/>
        <w:rPr>
          <w:rFonts w:ascii="Arial" w:hAnsi="Arial" w:cs="Arial"/>
          <w:sz w:val="18"/>
          <w:szCs w:val="18"/>
        </w:rPr>
      </w:pPr>
      <w:r w:rsidRPr="00C60F27">
        <w:rPr>
          <w:rFonts w:ascii="Arial" w:hAnsi="Arial" w:cs="Arial"/>
          <w:sz w:val="18"/>
          <w:szCs w:val="18"/>
        </w:rPr>
        <w:t>Los originales de las ofertas se exhibirán a los oferentes por el término de DOS (2) días, contados a partir del día hábil siguiente al de la apertura. Los oferentes podrán solicitar copias a su costa. Todo ello de acuerdo a lo establecido en el artículo 76 del Reglamento aprobado por el Decreto N° 893/12 (B.O. 14-06-12).</w:t>
      </w:r>
    </w:p>
    <w:p w:rsidR="00D20CAD" w:rsidRDefault="00D20CAD" w:rsidP="00EA4B30">
      <w:pPr>
        <w:pStyle w:val="Estilo1"/>
        <w:rPr>
          <w:b/>
          <w:sz w:val="18"/>
          <w:szCs w:val="18"/>
        </w:rPr>
      </w:pPr>
      <w:bookmarkStart w:id="33" w:name="_Toc402863919"/>
      <w:bookmarkStart w:id="34" w:name="_Toc402864075"/>
    </w:p>
    <w:p w:rsidR="00D20CAD" w:rsidRPr="00C60F27" w:rsidRDefault="00D20CAD" w:rsidP="00EA4B30">
      <w:pPr>
        <w:pStyle w:val="Estilo1"/>
        <w:rPr>
          <w:b/>
          <w:sz w:val="18"/>
          <w:szCs w:val="18"/>
        </w:rPr>
      </w:pPr>
      <w:r w:rsidRPr="00C60F27">
        <w:rPr>
          <w:b/>
          <w:sz w:val="18"/>
          <w:szCs w:val="18"/>
        </w:rPr>
        <w:t>CLAUSULA</w:t>
      </w:r>
      <w:r>
        <w:rPr>
          <w:b/>
          <w:sz w:val="18"/>
          <w:szCs w:val="18"/>
        </w:rPr>
        <w:t xml:space="preserve"> 12</w:t>
      </w:r>
      <w:r w:rsidRPr="00C60F27">
        <w:rPr>
          <w:b/>
          <w:sz w:val="18"/>
          <w:szCs w:val="18"/>
        </w:rPr>
        <w:t>: CRITERIOS DE EVALUACION Y SELECCIÓN DE LAS OFERTAS.  PREFERENCIAS. DESEMPATE DE OFERTAS.</w:t>
      </w:r>
      <w:bookmarkEnd w:id="33"/>
      <w:bookmarkEnd w:id="34"/>
    </w:p>
    <w:p w:rsidR="00D20CAD" w:rsidRPr="00C60F27" w:rsidRDefault="00D20CAD" w:rsidP="0075293E">
      <w:pPr>
        <w:spacing w:after="120"/>
        <w:jc w:val="both"/>
        <w:rPr>
          <w:rFonts w:ascii="Arial" w:hAnsi="Arial" w:cs="Arial"/>
          <w:sz w:val="18"/>
          <w:szCs w:val="18"/>
        </w:rPr>
      </w:pPr>
      <w:r w:rsidRPr="00C60F27">
        <w:rPr>
          <w:rFonts w:ascii="Arial" w:hAnsi="Arial" w:cs="Arial"/>
          <w:b/>
          <w:sz w:val="18"/>
          <w:szCs w:val="18"/>
        </w:rPr>
        <w:t>1</w:t>
      </w:r>
      <w:r>
        <w:rPr>
          <w:rFonts w:ascii="Arial" w:hAnsi="Arial" w:cs="Arial"/>
          <w:b/>
          <w:sz w:val="18"/>
          <w:szCs w:val="18"/>
        </w:rPr>
        <w:t>2</w:t>
      </w:r>
      <w:r w:rsidRPr="00C60F27">
        <w:rPr>
          <w:rFonts w:ascii="Arial" w:hAnsi="Arial" w:cs="Arial"/>
          <w:b/>
          <w:sz w:val="18"/>
          <w:szCs w:val="18"/>
        </w:rPr>
        <w:t>.1.</w:t>
      </w:r>
      <w:r w:rsidRPr="00C60F27">
        <w:rPr>
          <w:rFonts w:ascii="Arial" w:hAnsi="Arial" w:cs="Arial"/>
          <w:sz w:val="18"/>
          <w:szCs w:val="18"/>
        </w:rPr>
        <w:t xml:space="preserve"> A los fines de la evaluación de las ofertas, la COMISION EVALUADORA designada al efecto tendrá en cuenta el cumplimiento de los requisitos exigidos por la normativa aplicable, la idoneidad de los oferentes, el cumplimiento de las especificaciones técnicas solicitadas en el presente pliego, la calidad de los productos </w:t>
      </w:r>
      <w:r w:rsidRPr="00B81A4B">
        <w:rPr>
          <w:rFonts w:ascii="Arial" w:hAnsi="Arial" w:cs="Arial"/>
          <w:sz w:val="18"/>
          <w:szCs w:val="18"/>
        </w:rPr>
        <w:t>ofertados, las muestras presentadas y su relación con el precio ofrecido, adjudicándose</w:t>
      </w:r>
      <w:r w:rsidRPr="00C60F27">
        <w:rPr>
          <w:rFonts w:ascii="Arial" w:hAnsi="Arial" w:cs="Arial"/>
          <w:sz w:val="18"/>
          <w:szCs w:val="18"/>
        </w:rPr>
        <w:t xml:space="preserve"> a la propuesta que, ajustándose a lo solicitado, resulte ser la más económica.</w:t>
      </w:r>
    </w:p>
    <w:p w:rsidR="00D20CAD" w:rsidRPr="00C60F27" w:rsidRDefault="00D20CAD" w:rsidP="00524F13">
      <w:pPr>
        <w:pStyle w:val="Textosinformato"/>
        <w:spacing w:after="120"/>
        <w:jc w:val="both"/>
        <w:rPr>
          <w:rFonts w:ascii="Arial" w:hAnsi="Arial" w:cs="Arial"/>
          <w:sz w:val="18"/>
          <w:szCs w:val="18"/>
        </w:rPr>
      </w:pPr>
      <w:r>
        <w:rPr>
          <w:rFonts w:ascii="Arial" w:hAnsi="Arial" w:cs="Arial"/>
          <w:b/>
          <w:sz w:val="18"/>
          <w:szCs w:val="18"/>
        </w:rPr>
        <w:t>12</w:t>
      </w:r>
      <w:r w:rsidRPr="00C60F27">
        <w:rPr>
          <w:rFonts w:ascii="Arial" w:hAnsi="Arial" w:cs="Arial"/>
          <w:b/>
          <w:sz w:val="18"/>
          <w:szCs w:val="18"/>
        </w:rPr>
        <w:t>.2. PREFERENCIAS:</w:t>
      </w:r>
      <w:r w:rsidRPr="00C60F27">
        <w:rPr>
          <w:rFonts w:ascii="Arial" w:hAnsi="Arial" w:cs="Arial"/>
          <w:sz w:val="18"/>
          <w:szCs w:val="18"/>
        </w:rPr>
        <w:t xml:space="preserve"> En materia de preferencias, resultarán de aplicación las disposiciones que contemple la normativa vigente (conf. art. 88 del Reglamento aprobado por el </w:t>
      </w:r>
      <w:r w:rsidRPr="00C60F27">
        <w:rPr>
          <w:rFonts w:ascii="Arial" w:hAnsi="Arial" w:cs="Arial"/>
          <w:sz w:val="18"/>
          <w:szCs w:val="18"/>
          <w:lang w:val="es-ES_tradnl"/>
        </w:rPr>
        <w:t>Decreto Nº 893/12)</w:t>
      </w:r>
      <w:r w:rsidRPr="00C60F27">
        <w:rPr>
          <w:rFonts w:ascii="Arial" w:hAnsi="Arial" w:cs="Arial"/>
          <w:sz w:val="18"/>
          <w:szCs w:val="18"/>
        </w:rPr>
        <w:t>.</w:t>
      </w:r>
    </w:p>
    <w:p w:rsidR="00D20CAD" w:rsidRPr="00C60F27" w:rsidRDefault="00D20CAD" w:rsidP="0002412D">
      <w:pPr>
        <w:spacing w:after="120"/>
        <w:jc w:val="both"/>
        <w:rPr>
          <w:rFonts w:ascii="Arial" w:hAnsi="Arial" w:cs="Arial"/>
          <w:sz w:val="18"/>
          <w:szCs w:val="18"/>
          <w:lang w:val="es-ES_tradnl"/>
        </w:rPr>
      </w:pPr>
      <w:r>
        <w:rPr>
          <w:rFonts w:ascii="Arial" w:hAnsi="Arial" w:cs="Arial"/>
          <w:b/>
          <w:sz w:val="18"/>
          <w:szCs w:val="18"/>
        </w:rPr>
        <w:t>12</w:t>
      </w:r>
      <w:r w:rsidRPr="00C60F27">
        <w:rPr>
          <w:rFonts w:ascii="Arial" w:hAnsi="Arial" w:cs="Arial"/>
          <w:b/>
          <w:sz w:val="18"/>
          <w:szCs w:val="18"/>
        </w:rPr>
        <w:t>.3. DESEMPATE DE OFERTAS:</w:t>
      </w:r>
      <w:r w:rsidRPr="00C60F27">
        <w:rPr>
          <w:rFonts w:ascii="Arial" w:hAnsi="Arial" w:cs="Arial"/>
          <w:sz w:val="18"/>
          <w:szCs w:val="18"/>
        </w:rPr>
        <w:t xml:space="preserve"> En caso de igualdad de precios y calidad entre dos o más ofertas formalmente admisibles y convenientes, se aplicarán en primer término las normas sobre preferencias que establezca la normativa vigente en la materia, y de mantenerse la igualdad, resultarán de aplicación las previsiones contenidas en el artículo 90 del Reglamento aprobado por el </w:t>
      </w:r>
      <w:r w:rsidRPr="00C60F27">
        <w:rPr>
          <w:rFonts w:ascii="Arial" w:hAnsi="Arial" w:cs="Arial"/>
          <w:sz w:val="18"/>
          <w:szCs w:val="18"/>
          <w:lang w:val="es-ES_tradnl"/>
        </w:rPr>
        <w:t xml:space="preserve">Decreto Nº 893/12 </w:t>
      </w:r>
      <w:r w:rsidRPr="00C60F27">
        <w:rPr>
          <w:rFonts w:ascii="Arial" w:hAnsi="Arial" w:cs="Arial"/>
          <w:sz w:val="18"/>
          <w:szCs w:val="18"/>
        </w:rPr>
        <w:t>(B.O. 14-06-12).</w:t>
      </w:r>
    </w:p>
    <w:p w:rsidR="00D20CAD" w:rsidRDefault="00D20CAD" w:rsidP="00EA4B30">
      <w:pPr>
        <w:pStyle w:val="Estilo1"/>
        <w:rPr>
          <w:b/>
          <w:sz w:val="18"/>
          <w:szCs w:val="18"/>
        </w:rPr>
      </w:pPr>
      <w:bookmarkStart w:id="35" w:name="_Toc402863924"/>
      <w:bookmarkStart w:id="36" w:name="_Toc402864080"/>
    </w:p>
    <w:p w:rsidR="00D20CAD" w:rsidRPr="00C60F27" w:rsidRDefault="00D20CAD" w:rsidP="00EA4B30">
      <w:pPr>
        <w:pStyle w:val="Estilo1"/>
        <w:rPr>
          <w:b/>
          <w:sz w:val="18"/>
          <w:szCs w:val="18"/>
        </w:rPr>
      </w:pPr>
      <w:r w:rsidRPr="00C60F27">
        <w:rPr>
          <w:b/>
          <w:sz w:val="18"/>
          <w:szCs w:val="18"/>
        </w:rPr>
        <w:t>CLAUSULA 1</w:t>
      </w:r>
      <w:r>
        <w:rPr>
          <w:b/>
          <w:sz w:val="18"/>
          <w:szCs w:val="18"/>
        </w:rPr>
        <w:t>3</w:t>
      </w:r>
      <w:r w:rsidRPr="00C60F27">
        <w:rPr>
          <w:b/>
          <w:sz w:val="18"/>
          <w:szCs w:val="18"/>
        </w:rPr>
        <w:t>: DICTAMEN DE EVALUACION: COMUNICACIÓN E IMPUGNACIÓN</w:t>
      </w:r>
      <w:bookmarkEnd w:id="35"/>
      <w:bookmarkEnd w:id="36"/>
    </w:p>
    <w:p w:rsidR="00D20CAD" w:rsidRPr="00C60F27" w:rsidRDefault="00D20CAD" w:rsidP="0075293E">
      <w:pPr>
        <w:spacing w:after="120"/>
        <w:jc w:val="both"/>
        <w:rPr>
          <w:rFonts w:ascii="Arial" w:hAnsi="Arial" w:cs="Arial"/>
          <w:sz w:val="18"/>
          <w:szCs w:val="18"/>
        </w:rPr>
      </w:pPr>
      <w:r w:rsidRPr="00C60F27">
        <w:rPr>
          <w:rFonts w:ascii="Arial" w:hAnsi="Arial" w:cs="Arial"/>
          <w:b/>
          <w:sz w:val="18"/>
          <w:szCs w:val="18"/>
        </w:rPr>
        <w:t>1</w:t>
      </w:r>
      <w:r>
        <w:rPr>
          <w:rFonts w:ascii="Arial" w:hAnsi="Arial" w:cs="Arial"/>
          <w:b/>
          <w:sz w:val="18"/>
          <w:szCs w:val="18"/>
        </w:rPr>
        <w:t>3</w:t>
      </w:r>
      <w:r w:rsidRPr="00C60F27">
        <w:rPr>
          <w:rFonts w:ascii="Arial" w:hAnsi="Arial" w:cs="Arial"/>
          <w:b/>
          <w:sz w:val="18"/>
          <w:szCs w:val="18"/>
        </w:rPr>
        <w:t>.1. COMUNICACIÓN</w:t>
      </w:r>
      <w:r w:rsidRPr="00C60F27">
        <w:rPr>
          <w:rFonts w:ascii="Arial" w:hAnsi="Arial" w:cs="Arial"/>
          <w:sz w:val="18"/>
          <w:szCs w:val="18"/>
        </w:rPr>
        <w:t xml:space="preserve">: </w:t>
      </w:r>
      <w:r w:rsidRPr="00C60F27">
        <w:rPr>
          <w:rFonts w:ascii="Arial" w:hAnsi="Arial" w:cs="Arial"/>
          <w:sz w:val="18"/>
          <w:szCs w:val="18"/>
          <w:lang w:val="es-ES_tradnl"/>
        </w:rPr>
        <w:t xml:space="preserve">El Dictamen de Evaluación de las ofertas será comunicado a todos los oferentes dentro de los DOS (2) días de emitido a la dirección de correo electrónico o número de fax que el oferente haya denunciado en su oferta, todo ello en virtud de lo dispuesto en los artículos 45 y 92 del Reglamento aprobado por el Decreto N° 893/12 </w:t>
      </w:r>
      <w:r w:rsidRPr="00C60F27">
        <w:rPr>
          <w:rFonts w:ascii="Arial" w:hAnsi="Arial" w:cs="Arial"/>
          <w:sz w:val="18"/>
          <w:szCs w:val="18"/>
        </w:rPr>
        <w:t>(B.O. 14-06-12).</w:t>
      </w:r>
    </w:p>
    <w:p w:rsidR="00D20CAD" w:rsidRPr="00C60F27" w:rsidRDefault="00D20CAD" w:rsidP="0075293E">
      <w:pPr>
        <w:spacing w:after="120"/>
        <w:jc w:val="both"/>
        <w:rPr>
          <w:rFonts w:ascii="Arial" w:hAnsi="Arial" w:cs="Arial"/>
          <w:sz w:val="18"/>
          <w:szCs w:val="18"/>
        </w:rPr>
      </w:pPr>
      <w:r w:rsidRPr="00C60F27">
        <w:rPr>
          <w:rFonts w:ascii="Arial" w:hAnsi="Arial" w:cs="Arial"/>
          <w:sz w:val="18"/>
          <w:szCs w:val="18"/>
        </w:rPr>
        <w:t>Todas las notificaciones entre la jurisdicción o entidad contratante y los interesados, oferentes, adjudicatarios o cocontratantes, podrán realizarse válida e indistintamente por cualquiera de los medios indicados en el articulo 56 del Anexo al Decreto Nº 893/12.</w:t>
      </w:r>
    </w:p>
    <w:p w:rsidR="00D20CAD" w:rsidRPr="00C60F27" w:rsidRDefault="00D20CAD" w:rsidP="0075293E">
      <w:pPr>
        <w:spacing w:after="120"/>
        <w:jc w:val="both"/>
        <w:rPr>
          <w:rFonts w:ascii="Arial" w:hAnsi="Arial" w:cs="Arial"/>
          <w:sz w:val="18"/>
          <w:szCs w:val="18"/>
        </w:rPr>
      </w:pPr>
      <w:r w:rsidRPr="00C60F27">
        <w:rPr>
          <w:rFonts w:ascii="Arial" w:hAnsi="Arial" w:cs="Arial"/>
          <w:sz w:val="18"/>
          <w:szCs w:val="18"/>
        </w:rPr>
        <w:t>En el caso que se decida notificar mediante la difusión en el Sitio de Internet de la OFICINA NACIONAL DE CONTRATACIONES se deberá dejar constancia indicando la dirección de dicho sitio de Internet. En esos casos, se tomará como fecha de notificación el primer día de difusión en el sitio.</w:t>
      </w:r>
    </w:p>
    <w:p w:rsidR="00D20CAD" w:rsidRPr="00C60F27" w:rsidRDefault="00D20CAD" w:rsidP="0075293E">
      <w:pPr>
        <w:spacing w:after="120"/>
        <w:jc w:val="both"/>
        <w:rPr>
          <w:rFonts w:ascii="Arial" w:hAnsi="Arial" w:cs="Arial"/>
          <w:sz w:val="18"/>
          <w:szCs w:val="18"/>
          <w:lang w:val="es-ES_tradnl"/>
        </w:rPr>
      </w:pPr>
      <w:r w:rsidRPr="00C60F27">
        <w:rPr>
          <w:rFonts w:ascii="Arial" w:hAnsi="Arial" w:cs="Arial"/>
          <w:sz w:val="18"/>
          <w:szCs w:val="18"/>
        </w:rPr>
        <w:t>Para que la notificación sea válida se deberá transcribir íntegramente el contenido de la actuación administrativa que se pretende notificar, resultando de aplicación lo dispuesto en los artículos 40, 43 y 44 del “Reglamento de procedimientos administrativos. Decreto 1759/72 TO 1991”.</w:t>
      </w:r>
    </w:p>
    <w:p w:rsidR="00D20CAD" w:rsidRPr="0092100B" w:rsidRDefault="00D20CAD" w:rsidP="008A7A99">
      <w:pPr>
        <w:spacing w:after="120"/>
        <w:jc w:val="both"/>
        <w:rPr>
          <w:rFonts w:ascii="Arial" w:hAnsi="Arial" w:cs="Arial"/>
          <w:sz w:val="18"/>
          <w:szCs w:val="18"/>
        </w:rPr>
      </w:pPr>
      <w:r w:rsidRPr="00C60F27">
        <w:rPr>
          <w:rFonts w:ascii="Arial" w:hAnsi="Arial" w:cs="Arial"/>
          <w:b/>
          <w:sz w:val="18"/>
          <w:szCs w:val="18"/>
          <w:lang w:val="es-ES_tradnl"/>
        </w:rPr>
        <w:t>1</w:t>
      </w:r>
      <w:r>
        <w:rPr>
          <w:rFonts w:ascii="Arial" w:hAnsi="Arial" w:cs="Arial"/>
          <w:b/>
          <w:sz w:val="18"/>
          <w:szCs w:val="18"/>
          <w:lang w:val="es-ES_tradnl"/>
        </w:rPr>
        <w:t>3</w:t>
      </w:r>
      <w:r w:rsidRPr="00C60F27">
        <w:rPr>
          <w:rFonts w:ascii="Arial" w:hAnsi="Arial" w:cs="Arial"/>
          <w:b/>
          <w:sz w:val="18"/>
          <w:szCs w:val="18"/>
          <w:lang w:val="es-ES_tradnl"/>
        </w:rPr>
        <w:t>.2. IMPUGNACIÓN</w:t>
      </w:r>
      <w:r w:rsidRPr="00C60F27">
        <w:rPr>
          <w:rFonts w:ascii="Arial" w:hAnsi="Arial" w:cs="Arial"/>
          <w:sz w:val="18"/>
          <w:szCs w:val="18"/>
          <w:lang w:val="es-ES_tradnl"/>
        </w:rPr>
        <w:t xml:space="preserve">: De conformidad con lo dispuesto en el artículo 93 del citado Reglamento aprobado por el Decreto N° 893/12 </w:t>
      </w:r>
      <w:r w:rsidRPr="00C60F27">
        <w:rPr>
          <w:rFonts w:ascii="Arial" w:hAnsi="Arial" w:cs="Arial"/>
          <w:sz w:val="18"/>
          <w:szCs w:val="18"/>
        </w:rPr>
        <w:t>(B.O. 14-06-12), los oferentes podrán impugnar el dictamen de evaluación dentro de los CINCO (5) días de su comunicación, y quienes no revistan tal calidad podrán impugnarlo dentro de los CINCO (5) días de su difusión en el sitio de Internet de la OFICINA NACIONAL DE CONTRA</w:t>
      </w:r>
      <w:r>
        <w:rPr>
          <w:rFonts w:ascii="Arial" w:hAnsi="Arial" w:cs="Arial"/>
          <w:sz w:val="18"/>
          <w:szCs w:val="18"/>
        </w:rPr>
        <w:t>TACIONES. A</w:t>
      </w:r>
      <w:r w:rsidRPr="0092100B">
        <w:rPr>
          <w:rFonts w:ascii="Arial" w:hAnsi="Arial" w:cs="Arial"/>
          <w:sz w:val="18"/>
          <w:szCs w:val="18"/>
        </w:rPr>
        <w:t xml:space="preserve"> tal efecto, no se exigirá garantía de impugnación alguna</w:t>
      </w:r>
      <w:r>
        <w:rPr>
          <w:rFonts w:ascii="Arial" w:hAnsi="Arial" w:cs="Arial"/>
          <w:sz w:val="18"/>
          <w:szCs w:val="18"/>
        </w:rPr>
        <w:t>.</w:t>
      </w:r>
    </w:p>
    <w:p w:rsidR="00D20CAD" w:rsidRPr="00C60F27" w:rsidRDefault="00D20CAD" w:rsidP="0075293E">
      <w:pPr>
        <w:spacing w:after="120"/>
        <w:jc w:val="both"/>
        <w:rPr>
          <w:rFonts w:ascii="Arial" w:hAnsi="Arial" w:cs="Arial"/>
          <w:sz w:val="18"/>
          <w:szCs w:val="18"/>
        </w:rPr>
      </w:pPr>
    </w:p>
    <w:p w:rsidR="00D20CAD" w:rsidRPr="00C60F27" w:rsidRDefault="00D20CAD" w:rsidP="00EA4B30">
      <w:pPr>
        <w:pStyle w:val="Estilo1"/>
        <w:rPr>
          <w:b/>
          <w:sz w:val="18"/>
          <w:szCs w:val="18"/>
        </w:rPr>
      </w:pPr>
      <w:bookmarkStart w:id="37" w:name="_Toc402863925"/>
      <w:bookmarkStart w:id="38" w:name="_Toc402864081"/>
      <w:r w:rsidRPr="00C60F27">
        <w:rPr>
          <w:b/>
          <w:sz w:val="18"/>
          <w:szCs w:val="18"/>
        </w:rPr>
        <w:t>CLAUSULA</w:t>
      </w:r>
      <w:r>
        <w:rPr>
          <w:b/>
          <w:sz w:val="18"/>
          <w:szCs w:val="18"/>
        </w:rPr>
        <w:t xml:space="preserve"> 14</w:t>
      </w:r>
      <w:r w:rsidRPr="00C60F27">
        <w:rPr>
          <w:b/>
          <w:sz w:val="18"/>
          <w:szCs w:val="18"/>
        </w:rPr>
        <w:t>: ADJUDICACIÓN Y PERFECCIONAMIENTO DEL CONTRATO</w:t>
      </w:r>
      <w:bookmarkEnd w:id="37"/>
      <w:bookmarkEnd w:id="38"/>
    </w:p>
    <w:p w:rsidR="00D20CAD" w:rsidRPr="00C60F27" w:rsidRDefault="00D20CAD" w:rsidP="00292B0D">
      <w:pPr>
        <w:pStyle w:val="Textoindependiente"/>
        <w:spacing w:after="120"/>
        <w:rPr>
          <w:rFonts w:ascii="Arial" w:hAnsi="Arial" w:cs="Arial"/>
          <w:sz w:val="18"/>
          <w:szCs w:val="18"/>
        </w:rPr>
      </w:pPr>
      <w:r w:rsidRPr="00C60F27">
        <w:rPr>
          <w:rFonts w:ascii="Arial" w:hAnsi="Arial" w:cs="Arial"/>
          <w:sz w:val="18"/>
          <w:szCs w:val="18"/>
        </w:rPr>
        <w:t>El acto administrativo que concluya el procedimiento de selección será notificado dentro de los TRES (3) días de dictado, al o los adjudicatario/s y a los demás oferentes que se hayan presentado (conf. art. 94 del Reglamento aprobado por el Decreto N° 893/12).</w:t>
      </w:r>
    </w:p>
    <w:p w:rsidR="00D20CAD" w:rsidRPr="00C60F27" w:rsidRDefault="00D20CAD" w:rsidP="004F779A">
      <w:pPr>
        <w:pStyle w:val="Textoindependiente"/>
        <w:spacing w:after="120"/>
        <w:rPr>
          <w:rFonts w:ascii="Arial" w:hAnsi="Arial" w:cs="Arial"/>
          <w:sz w:val="18"/>
          <w:szCs w:val="18"/>
        </w:rPr>
      </w:pPr>
      <w:r w:rsidRPr="00C60F27">
        <w:rPr>
          <w:rFonts w:ascii="Arial" w:hAnsi="Arial" w:cs="Arial"/>
          <w:sz w:val="18"/>
          <w:szCs w:val="18"/>
        </w:rPr>
        <w:t>Dentro de los DIEZ (10) días de la fecha de notificación del mencionado acto administrativo, se procederá a emitir la Orden de Compra y su notificación al adjudicatario producirá el perfeccionamiento del contrato (conf. art. 96 del Reglamento aprobado por el Decreto N° 893/12).</w:t>
      </w:r>
    </w:p>
    <w:p w:rsidR="00D20CAD" w:rsidRPr="00C60F27" w:rsidRDefault="00D20CAD" w:rsidP="009C41D2">
      <w:pPr>
        <w:spacing w:after="120"/>
        <w:jc w:val="both"/>
        <w:rPr>
          <w:rFonts w:ascii="Arial" w:hAnsi="Arial" w:cs="Arial"/>
          <w:sz w:val="18"/>
          <w:szCs w:val="18"/>
        </w:rPr>
      </w:pPr>
      <w:r w:rsidRPr="00C60F27">
        <w:rPr>
          <w:rFonts w:ascii="Arial" w:hAnsi="Arial" w:cs="Arial"/>
          <w:sz w:val="18"/>
          <w:szCs w:val="18"/>
        </w:rPr>
        <w:t>El SENASA podrá dejar sin efecto el presente procedimiento de contratación en cualquier momento anterior al perfeccionamiento del contrato, sin lugar a indemnización alguna en favor de los interesados u oferentes.</w:t>
      </w:r>
    </w:p>
    <w:p w:rsidR="00D20CAD" w:rsidRDefault="00D20CAD" w:rsidP="000D092E">
      <w:pPr>
        <w:spacing w:after="120"/>
        <w:jc w:val="center"/>
        <w:rPr>
          <w:rFonts w:ascii="Arial" w:hAnsi="Arial" w:cs="Arial"/>
          <w:b/>
          <w:sz w:val="18"/>
          <w:szCs w:val="18"/>
          <w:u w:val="single"/>
        </w:rPr>
      </w:pPr>
    </w:p>
    <w:p w:rsidR="00D20CAD" w:rsidRPr="00C60F27" w:rsidRDefault="00D20CAD" w:rsidP="000D092E">
      <w:pPr>
        <w:spacing w:after="120"/>
        <w:jc w:val="center"/>
        <w:rPr>
          <w:rFonts w:ascii="Arial" w:hAnsi="Arial" w:cs="Arial"/>
          <w:b/>
          <w:sz w:val="18"/>
          <w:szCs w:val="18"/>
        </w:rPr>
      </w:pPr>
      <w:r w:rsidRPr="00C60F27">
        <w:rPr>
          <w:rFonts w:ascii="Arial" w:hAnsi="Arial" w:cs="Arial"/>
          <w:b/>
          <w:sz w:val="18"/>
          <w:szCs w:val="18"/>
          <w:u w:val="single"/>
        </w:rPr>
        <w:lastRenderedPageBreak/>
        <w:t>TITULO 5</w:t>
      </w:r>
      <w:r w:rsidRPr="00C60F27">
        <w:rPr>
          <w:rFonts w:ascii="Arial" w:hAnsi="Arial" w:cs="Arial"/>
          <w:b/>
          <w:sz w:val="18"/>
          <w:szCs w:val="18"/>
        </w:rPr>
        <w:t xml:space="preserve">: EJECUCIÓN Y EXTINCION DEL CONTRATO </w:t>
      </w:r>
    </w:p>
    <w:p w:rsidR="00D20CAD" w:rsidRPr="00C60F27" w:rsidRDefault="00D20CAD" w:rsidP="000D092E">
      <w:pPr>
        <w:spacing w:after="120"/>
        <w:rPr>
          <w:rFonts w:ascii="Arial" w:hAnsi="Arial" w:cs="Arial"/>
          <w:b/>
          <w:sz w:val="18"/>
          <w:szCs w:val="18"/>
          <w:u w:val="single"/>
        </w:rPr>
      </w:pPr>
    </w:p>
    <w:p w:rsidR="00D20CAD" w:rsidRPr="00C60F27" w:rsidRDefault="00D20CAD" w:rsidP="00EA4B30">
      <w:pPr>
        <w:pStyle w:val="Estilo1"/>
        <w:rPr>
          <w:b/>
          <w:sz w:val="18"/>
          <w:szCs w:val="18"/>
        </w:rPr>
      </w:pPr>
      <w:bookmarkStart w:id="39" w:name="_Toc402863926"/>
      <w:bookmarkStart w:id="40" w:name="_Toc402864082"/>
      <w:r w:rsidRPr="00C60F27">
        <w:rPr>
          <w:b/>
          <w:sz w:val="18"/>
          <w:szCs w:val="18"/>
        </w:rPr>
        <w:t>CLAUSULA</w:t>
      </w:r>
      <w:r>
        <w:rPr>
          <w:b/>
          <w:sz w:val="18"/>
          <w:szCs w:val="18"/>
        </w:rPr>
        <w:t xml:space="preserve"> 15</w:t>
      </w:r>
      <w:r w:rsidRPr="00C60F27">
        <w:rPr>
          <w:b/>
          <w:sz w:val="18"/>
          <w:szCs w:val="18"/>
        </w:rPr>
        <w:t>: OBLIGACIONES DEL ADJUDICATARIO</w:t>
      </w:r>
      <w:bookmarkEnd w:id="39"/>
      <w:bookmarkEnd w:id="40"/>
    </w:p>
    <w:p w:rsidR="00D20CAD" w:rsidRPr="00C60F27" w:rsidRDefault="00D20CAD" w:rsidP="000D092E">
      <w:pPr>
        <w:spacing w:after="120"/>
        <w:jc w:val="both"/>
        <w:rPr>
          <w:rFonts w:ascii="Arial" w:hAnsi="Arial" w:cs="Arial"/>
          <w:sz w:val="18"/>
          <w:szCs w:val="18"/>
        </w:rPr>
      </w:pPr>
      <w:r w:rsidRPr="00C60F27">
        <w:rPr>
          <w:rFonts w:ascii="Arial" w:hAnsi="Arial" w:cs="Arial"/>
          <w:b/>
          <w:sz w:val="18"/>
          <w:szCs w:val="18"/>
        </w:rPr>
        <w:t>El adjudicatario deberá cumplir con las siguientes obligaciones</w:t>
      </w:r>
      <w:r w:rsidRPr="00C60F27">
        <w:rPr>
          <w:rFonts w:ascii="Arial" w:hAnsi="Arial" w:cs="Arial"/>
          <w:sz w:val="18"/>
          <w:szCs w:val="18"/>
        </w:rPr>
        <w:t xml:space="preserve">: </w:t>
      </w:r>
    </w:p>
    <w:p w:rsidR="00D20CAD" w:rsidRPr="00C60F27" w:rsidRDefault="00D20CAD" w:rsidP="000D092E">
      <w:pPr>
        <w:spacing w:after="120"/>
        <w:jc w:val="both"/>
        <w:rPr>
          <w:rFonts w:ascii="Arial" w:hAnsi="Arial" w:cs="Arial"/>
          <w:sz w:val="18"/>
          <w:szCs w:val="18"/>
        </w:rPr>
      </w:pPr>
      <w:r>
        <w:rPr>
          <w:rFonts w:ascii="Arial" w:hAnsi="Arial" w:cs="Arial"/>
          <w:b/>
          <w:sz w:val="18"/>
          <w:szCs w:val="18"/>
        </w:rPr>
        <w:t>15</w:t>
      </w:r>
      <w:r w:rsidRPr="00C60F27">
        <w:rPr>
          <w:rFonts w:ascii="Arial" w:hAnsi="Arial" w:cs="Arial"/>
          <w:b/>
          <w:sz w:val="18"/>
          <w:szCs w:val="18"/>
        </w:rPr>
        <w:t>.1. Garantía de cumplimiento de contrato</w:t>
      </w:r>
    </w:p>
    <w:p w:rsidR="00D20CAD" w:rsidRPr="00C60F27" w:rsidRDefault="00D20CAD" w:rsidP="000D092E">
      <w:pPr>
        <w:spacing w:after="120"/>
        <w:jc w:val="both"/>
        <w:rPr>
          <w:rFonts w:ascii="Arial" w:hAnsi="Arial" w:cs="Arial"/>
          <w:sz w:val="18"/>
          <w:szCs w:val="18"/>
        </w:rPr>
      </w:pPr>
      <w:r w:rsidRPr="00C60F27">
        <w:rPr>
          <w:rFonts w:ascii="Arial" w:hAnsi="Arial" w:cs="Arial"/>
          <w:b/>
          <w:sz w:val="18"/>
          <w:szCs w:val="18"/>
        </w:rPr>
        <w:t>Deberá integrar</w:t>
      </w:r>
      <w:r w:rsidRPr="00C60F27">
        <w:rPr>
          <w:rFonts w:ascii="Arial" w:hAnsi="Arial" w:cs="Arial"/>
          <w:sz w:val="18"/>
          <w:szCs w:val="18"/>
        </w:rPr>
        <w:t xml:space="preserve">, dentro del plazo de CINCO (5) días hábiles de </w:t>
      </w:r>
      <w:r w:rsidRPr="00DB5772">
        <w:rPr>
          <w:rFonts w:ascii="Arial" w:hAnsi="Arial" w:cs="Arial"/>
          <w:sz w:val="18"/>
          <w:szCs w:val="18"/>
        </w:rPr>
        <w:t xml:space="preserve">notificada o suscripta la Orden de Compra, una garantía de cumplimiento de contrato (en original y fotocopia simple), por un valor equivalente al DIEZ POR CIENTO (10%) del monto total adjudicado, de acuerdo a las formas indicadas en la cláusula 7 del presente pliego, de conformidad con lo dispuesto en el artículo 98 del </w:t>
      </w:r>
      <w:r w:rsidRPr="00DB5772">
        <w:rPr>
          <w:rFonts w:ascii="Arial" w:hAnsi="Arial" w:cs="Arial"/>
          <w:sz w:val="18"/>
          <w:szCs w:val="18"/>
          <w:lang w:val="es-ES_tradnl"/>
        </w:rPr>
        <w:t xml:space="preserve">Reglamento aprobado por el Decreto N° 893/12 </w:t>
      </w:r>
      <w:r w:rsidRPr="00DB5772">
        <w:rPr>
          <w:rFonts w:ascii="Arial" w:hAnsi="Arial" w:cs="Arial"/>
          <w:sz w:val="18"/>
          <w:szCs w:val="18"/>
        </w:rPr>
        <w:t>(B.O. 14-06-12).</w:t>
      </w:r>
    </w:p>
    <w:p w:rsidR="00D20CAD" w:rsidRPr="00C60F27" w:rsidRDefault="00D20CAD" w:rsidP="000D092E">
      <w:pPr>
        <w:spacing w:after="120"/>
        <w:jc w:val="both"/>
        <w:rPr>
          <w:rFonts w:ascii="Arial" w:hAnsi="Arial" w:cs="Arial"/>
          <w:sz w:val="18"/>
          <w:szCs w:val="18"/>
        </w:rPr>
      </w:pPr>
      <w:r w:rsidRPr="00C60F27">
        <w:rPr>
          <w:rFonts w:ascii="Arial" w:hAnsi="Arial" w:cs="Arial"/>
          <w:sz w:val="18"/>
          <w:szCs w:val="18"/>
        </w:rPr>
        <w:t>Dicha garantía deberá ser presentada en la COORDINACIÓN DE COMPRAS Y CONTRATACIONES del SENASA, sito en Av. Paseo Colón</w:t>
      </w:r>
      <w:r>
        <w:rPr>
          <w:rFonts w:ascii="Arial" w:hAnsi="Arial" w:cs="Arial"/>
          <w:sz w:val="18"/>
          <w:szCs w:val="18"/>
        </w:rPr>
        <w:t xml:space="preserve"> 367</w:t>
      </w:r>
      <w:r w:rsidRPr="00C60F27">
        <w:rPr>
          <w:rFonts w:ascii="Arial" w:hAnsi="Arial" w:cs="Arial"/>
          <w:sz w:val="18"/>
          <w:szCs w:val="18"/>
        </w:rPr>
        <w:t>, 7° Piso, Ciudad Autónoma de Buenos Aires, de lunes a viernes en el horario de 10 a 13hs. y de 14 a 16hs., y deberá estar acompañada de una nota en la cual se indique: nombre de la firma presentante, número de expediente, tipo y número de procedimiento de selección, número de orden de compra y carácter de la garantía.</w:t>
      </w:r>
    </w:p>
    <w:p w:rsidR="00D20CAD" w:rsidRPr="00C60F27" w:rsidRDefault="00D20CAD" w:rsidP="000D092E">
      <w:pPr>
        <w:spacing w:after="120"/>
        <w:jc w:val="both"/>
        <w:rPr>
          <w:rFonts w:ascii="Arial" w:hAnsi="Arial" w:cs="Arial"/>
          <w:sz w:val="18"/>
          <w:szCs w:val="18"/>
        </w:rPr>
      </w:pPr>
      <w:r w:rsidRPr="00C60F27">
        <w:rPr>
          <w:rFonts w:ascii="Arial" w:hAnsi="Arial" w:cs="Arial"/>
          <w:sz w:val="18"/>
          <w:szCs w:val="18"/>
        </w:rPr>
        <w:t>La garantía será devuelta una vez cumplido el contrato a satisfacción del SENASA y de acuerdo a lo previsto en el Reglamento de Contrataciones.</w:t>
      </w:r>
    </w:p>
    <w:p w:rsidR="00D20CAD" w:rsidRPr="00C60F27" w:rsidRDefault="00D20CAD" w:rsidP="00D07349">
      <w:pPr>
        <w:spacing w:after="120"/>
        <w:jc w:val="both"/>
        <w:rPr>
          <w:rFonts w:ascii="Arial" w:hAnsi="Arial" w:cs="Arial"/>
          <w:sz w:val="18"/>
          <w:szCs w:val="18"/>
        </w:rPr>
      </w:pPr>
      <w:r w:rsidRPr="00C60F27">
        <w:rPr>
          <w:rFonts w:ascii="Arial" w:hAnsi="Arial" w:cs="Arial"/>
          <w:b/>
          <w:sz w:val="18"/>
          <w:szCs w:val="18"/>
        </w:rPr>
        <w:t>Excepciones a presentar garantías</w:t>
      </w:r>
      <w:r w:rsidRPr="00C60F27">
        <w:rPr>
          <w:rFonts w:ascii="Arial" w:hAnsi="Arial" w:cs="Arial"/>
          <w:sz w:val="18"/>
          <w:szCs w:val="18"/>
        </w:rPr>
        <w:t xml:space="preserve">: rige lo dispuesto en el artículo 103 del </w:t>
      </w:r>
      <w:r w:rsidRPr="00C60F27">
        <w:rPr>
          <w:rFonts w:ascii="Arial" w:hAnsi="Arial" w:cs="Arial"/>
          <w:sz w:val="18"/>
          <w:szCs w:val="18"/>
          <w:lang w:val="es-ES_tradnl"/>
        </w:rPr>
        <w:t xml:space="preserve">Reglamento aprobado por el Decreto N° 893/12 </w:t>
      </w:r>
      <w:r w:rsidRPr="00C60F27">
        <w:rPr>
          <w:rFonts w:ascii="Arial" w:hAnsi="Arial" w:cs="Arial"/>
          <w:sz w:val="18"/>
          <w:szCs w:val="18"/>
        </w:rPr>
        <w:t>(B.O. 14-06-12).</w:t>
      </w:r>
    </w:p>
    <w:p w:rsidR="00D20CAD" w:rsidRPr="00C60F27" w:rsidRDefault="00D20CAD" w:rsidP="00D07349">
      <w:pPr>
        <w:spacing w:after="120"/>
        <w:jc w:val="both"/>
        <w:rPr>
          <w:rFonts w:ascii="Arial" w:hAnsi="Arial" w:cs="Arial"/>
          <w:sz w:val="18"/>
          <w:szCs w:val="18"/>
        </w:rPr>
      </w:pPr>
      <w:r w:rsidRPr="00C60F27">
        <w:rPr>
          <w:rFonts w:ascii="Arial" w:hAnsi="Arial" w:cs="Arial"/>
          <w:b/>
          <w:sz w:val="18"/>
          <w:szCs w:val="18"/>
        </w:rPr>
        <w:t>Devolución de garantías</w:t>
      </w:r>
      <w:r w:rsidRPr="00C60F27">
        <w:rPr>
          <w:rFonts w:ascii="Arial" w:hAnsi="Arial" w:cs="Arial"/>
          <w:sz w:val="18"/>
          <w:szCs w:val="18"/>
        </w:rPr>
        <w:t xml:space="preserve">: rige lo establecido en los artículos 104 y 106 del citado </w:t>
      </w:r>
      <w:r w:rsidRPr="00C60F27">
        <w:rPr>
          <w:rFonts w:ascii="Arial" w:hAnsi="Arial" w:cs="Arial"/>
          <w:sz w:val="18"/>
          <w:szCs w:val="18"/>
          <w:lang w:val="es-ES_tradnl"/>
        </w:rPr>
        <w:t xml:space="preserve">Reglamento aprobado por el Decreto N° 893/12 </w:t>
      </w:r>
      <w:r w:rsidRPr="00C60F27">
        <w:rPr>
          <w:rFonts w:ascii="Arial" w:hAnsi="Arial" w:cs="Arial"/>
          <w:sz w:val="18"/>
          <w:szCs w:val="18"/>
        </w:rPr>
        <w:t>(B.O. 14-06-12).</w:t>
      </w:r>
    </w:p>
    <w:p w:rsidR="00D20CAD" w:rsidRPr="00C60F27" w:rsidRDefault="00D20CAD" w:rsidP="000D092E">
      <w:pPr>
        <w:spacing w:after="120"/>
        <w:jc w:val="both"/>
        <w:rPr>
          <w:rFonts w:ascii="Arial" w:hAnsi="Arial" w:cs="Arial"/>
          <w:sz w:val="18"/>
          <w:szCs w:val="18"/>
        </w:rPr>
      </w:pPr>
      <w:r>
        <w:rPr>
          <w:rFonts w:ascii="Arial" w:hAnsi="Arial" w:cs="Arial"/>
          <w:b/>
          <w:sz w:val="18"/>
          <w:szCs w:val="18"/>
        </w:rPr>
        <w:t>15</w:t>
      </w:r>
      <w:r w:rsidRPr="00C60F27">
        <w:rPr>
          <w:rFonts w:ascii="Arial" w:hAnsi="Arial" w:cs="Arial"/>
          <w:b/>
          <w:sz w:val="18"/>
          <w:szCs w:val="18"/>
        </w:rPr>
        <w:t>.2. Información de cuenta bancaria</w:t>
      </w:r>
    </w:p>
    <w:p w:rsidR="00D20CAD" w:rsidRPr="00C60F27" w:rsidRDefault="00D20CAD" w:rsidP="000D092E">
      <w:pPr>
        <w:spacing w:after="120"/>
        <w:jc w:val="both"/>
        <w:rPr>
          <w:rFonts w:ascii="Arial" w:hAnsi="Arial" w:cs="Arial"/>
          <w:sz w:val="18"/>
          <w:szCs w:val="18"/>
        </w:rPr>
      </w:pPr>
      <w:r w:rsidRPr="00C60F27">
        <w:rPr>
          <w:rFonts w:ascii="Arial" w:hAnsi="Arial" w:cs="Arial"/>
          <w:sz w:val="18"/>
          <w:szCs w:val="18"/>
        </w:rPr>
        <w:t xml:space="preserve">A los efectos de percibir el pago, </w:t>
      </w:r>
      <w:r w:rsidRPr="00C60F27">
        <w:rPr>
          <w:rFonts w:ascii="Arial" w:hAnsi="Arial" w:cs="Arial"/>
          <w:b/>
          <w:sz w:val="18"/>
          <w:szCs w:val="18"/>
        </w:rPr>
        <w:t>deberá informar</w:t>
      </w:r>
      <w:r w:rsidRPr="00C60F27">
        <w:rPr>
          <w:rFonts w:ascii="Arial" w:hAnsi="Arial" w:cs="Arial"/>
          <w:sz w:val="18"/>
          <w:szCs w:val="18"/>
        </w:rPr>
        <w:t xml:space="preserve"> su número de cuenta bancaria, corriente o de ahorro, en moneda nacional, la que deberá encontrarse abierta en alguno de los bancos adheridos al sistema, autorizados a operar como agentes pagadores.</w:t>
      </w:r>
    </w:p>
    <w:p w:rsidR="00D20CAD" w:rsidRPr="00C60F27" w:rsidRDefault="00D20CAD" w:rsidP="000D092E">
      <w:pPr>
        <w:spacing w:after="120"/>
        <w:jc w:val="both"/>
        <w:rPr>
          <w:rFonts w:ascii="Arial" w:hAnsi="Arial" w:cs="Arial"/>
          <w:sz w:val="18"/>
          <w:szCs w:val="18"/>
        </w:rPr>
      </w:pPr>
      <w:r>
        <w:rPr>
          <w:rFonts w:ascii="Arial" w:hAnsi="Arial" w:cs="Arial"/>
          <w:b/>
          <w:sz w:val="18"/>
          <w:szCs w:val="18"/>
        </w:rPr>
        <w:t>15</w:t>
      </w:r>
      <w:r w:rsidRPr="00C60F27">
        <w:rPr>
          <w:rFonts w:ascii="Arial" w:hAnsi="Arial" w:cs="Arial"/>
          <w:b/>
          <w:sz w:val="18"/>
          <w:szCs w:val="18"/>
        </w:rPr>
        <w:t>.3. Alta de beneficiario</w:t>
      </w:r>
    </w:p>
    <w:p w:rsidR="00D20CAD" w:rsidRPr="00C60F27" w:rsidRDefault="00D20CAD" w:rsidP="00322E61">
      <w:pPr>
        <w:spacing w:after="120"/>
        <w:jc w:val="both"/>
        <w:rPr>
          <w:rFonts w:ascii="Arial" w:hAnsi="Arial" w:cs="Arial"/>
          <w:sz w:val="18"/>
          <w:szCs w:val="18"/>
        </w:rPr>
      </w:pPr>
      <w:r w:rsidRPr="00C60F27">
        <w:rPr>
          <w:rFonts w:ascii="Arial" w:hAnsi="Arial" w:cs="Arial"/>
          <w:b/>
          <w:sz w:val="18"/>
          <w:szCs w:val="18"/>
        </w:rPr>
        <w:t>Deberá acompañar</w:t>
      </w:r>
      <w:r w:rsidRPr="00C60F27">
        <w:rPr>
          <w:rFonts w:ascii="Arial" w:hAnsi="Arial" w:cs="Arial"/>
          <w:sz w:val="18"/>
          <w:szCs w:val="18"/>
        </w:rPr>
        <w:t xml:space="preserve"> fotocopia de la presentación del formulario de ALTA DE BENEFICIARIO y de AUTORIZACIÓN DE PAGO, con la constancia de recepción respectiva o indicación del CÓDIGO DEL BENEFICIARIO, otorgado de conformidad a la Disposición Conjunta N° 21/95 de la CONTADURÍA GENERAL DE LA NACIÓN y N° 10/95 de la TESORERÍA GENERAL DE LA NACIÓN, por las que se aprueba el procedimiento pertinente. </w:t>
      </w:r>
    </w:p>
    <w:p w:rsidR="00D20CAD" w:rsidRPr="00C60F27" w:rsidRDefault="00D20CAD" w:rsidP="000D092E">
      <w:pPr>
        <w:spacing w:after="120"/>
        <w:jc w:val="both"/>
        <w:rPr>
          <w:rFonts w:ascii="Arial" w:hAnsi="Arial" w:cs="Arial"/>
          <w:sz w:val="18"/>
          <w:szCs w:val="18"/>
        </w:rPr>
      </w:pPr>
      <w:r w:rsidRPr="00C60F27">
        <w:rPr>
          <w:rFonts w:ascii="Arial" w:hAnsi="Arial" w:cs="Arial"/>
          <w:sz w:val="18"/>
          <w:szCs w:val="18"/>
        </w:rPr>
        <w:t>Aquellos que no posean número de beneficiario deberán obtenerlo en la COORDINACIÓN DE COMPRAS Y CONTRATACIONES del SENASA, sito en Av. Paseo Colón</w:t>
      </w:r>
      <w:r>
        <w:rPr>
          <w:rFonts w:ascii="Arial" w:hAnsi="Arial" w:cs="Arial"/>
          <w:sz w:val="18"/>
          <w:szCs w:val="18"/>
        </w:rPr>
        <w:t xml:space="preserve"> 367, 7° Piso, CIUDAD AUTONOMA DE BUENOS AIRES</w:t>
      </w:r>
      <w:r w:rsidRPr="00C60F27">
        <w:rPr>
          <w:rFonts w:ascii="Arial" w:hAnsi="Arial" w:cs="Arial"/>
          <w:sz w:val="18"/>
          <w:szCs w:val="18"/>
        </w:rPr>
        <w:t>, de lunes a viernes en el horario de 10 a 13 y 14 a 16</w:t>
      </w:r>
      <w:r>
        <w:rPr>
          <w:rFonts w:ascii="Arial" w:hAnsi="Arial" w:cs="Arial"/>
          <w:sz w:val="18"/>
          <w:szCs w:val="18"/>
        </w:rPr>
        <w:t xml:space="preserve"> </w:t>
      </w:r>
      <w:r w:rsidRPr="00C60F27">
        <w:rPr>
          <w:rFonts w:ascii="Arial" w:hAnsi="Arial" w:cs="Arial"/>
          <w:sz w:val="18"/>
          <w:szCs w:val="18"/>
        </w:rPr>
        <w:t>h</w:t>
      </w:r>
      <w:r>
        <w:rPr>
          <w:rFonts w:ascii="Arial" w:hAnsi="Arial" w:cs="Arial"/>
          <w:sz w:val="18"/>
          <w:szCs w:val="18"/>
        </w:rPr>
        <w:t>ora</w:t>
      </w:r>
      <w:r w:rsidRPr="00C60F27">
        <w:rPr>
          <w:rFonts w:ascii="Arial" w:hAnsi="Arial" w:cs="Arial"/>
          <w:sz w:val="18"/>
          <w:szCs w:val="18"/>
        </w:rPr>
        <w:t xml:space="preserve">s. </w:t>
      </w:r>
    </w:p>
    <w:p w:rsidR="00D20CAD" w:rsidRPr="00C60F27" w:rsidRDefault="00D20CAD" w:rsidP="000D092E">
      <w:pPr>
        <w:spacing w:after="120"/>
        <w:jc w:val="both"/>
        <w:rPr>
          <w:rFonts w:ascii="Arial" w:hAnsi="Arial" w:cs="Arial"/>
          <w:sz w:val="18"/>
          <w:szCs w:val="18"/>
        </w:rPr>
      </w:pPr>
      <w:r>
        <w:rPr>
          <w:rFonts w:ascii="Arial" w:hAnsi="Arial" w:cs="Arial"/>
          <w:b/>
          <w:sz w:val="18"/>
          <w:szCs w:val="18"/>
        </w:rPr>
        <w:t>15</w:t>
      </w:r>
      <w:r w:rsidRPr="00C60F27">
        <w:rPr>
          <w:rFonts w:ascii="Arial" w:hAnsi="Arial" w:cs="Arial"/>
          <w:b/>
          <w:sz w:val="18"/>
          <w:szCs w:val="18"/>
        </w:rPr>
        <w:t>.4. Cumplimiento de la normativa vigente</w:t>
      </w:r>
    </w:p>
    <w:p w:rsidR="00D20CAD" w:rsidRPr="00C60F27" w:rsidRDefault="00D20CAD" w:rsidP="000D092E">
      <w:pPr>
        <w:pStyle w:val="Textoindependiente2"/>
        <w:spacing w:line="240" w:lineRule="auto"/>
        <w:jc w:val="both"/>
        <w:rPr>
          <w:rFonts w:ascii="Arial" w:hAnsi="Arial" w:cs="Arial"/>
          <w:sz w:val="18"/>
          <w:szCs w:val="18"/>
          <w:lang w:val="es-AR"/>
        </w:rPr>
      </w:pPr>
      <w:r w:rsidRPr="00C60F27">
        <w:rPr>
          <w:rFonts w:ascii="Arial" w:eastAsia="ArialMT" w:hAnsi="Arial" w:cs="Arial"/>
          <w:b/>
          <w:sz w:val="18"/>
          <w:szCs w:val="18"/>
        </w:rPr>
        <w:t>Se obliga</w:t>
      </w:r>
      <w:r w:rsidRPr="00C60F27">
        <w:rPr>
          <w:rFonts w:ascii="Arial" w:eastAsia="ArialMT" w:hAnsi="Arial" w:cs="Arial"/>
          <w:sz w:val="18"/>
          <w:szCs w:val="18"/>
        </w:rPr>
        <w:t xml:space="preserve"> a cumplimentar exclusiva y excluyentemente y sin derecho a reembolso o resarcimiento alguno, la totalidad de las normas administrativas, comerciales, laborales, tributario impositivas, previsionales, de cobertura aseguradora o de cualquier otra índole tanto nacionales, provinciales o municipales, que le resulten inherentes como consecuencias de la actividad que desarrolle por el presente, asumiendo idéntica responsabilidad en relación al personal que contrate o preste servicios a su favor a tal efecto.</w:t>
      </w:r>
    </w:p>
    <w:p w:rsidR="00D20CAD" w:rsidRPr="00C60F27" w:rsidRDefault="00D20CAD" w:rsidP="000D092E">
      <w:pPr>
        <w:spacing w:after="120"/>
        <w:jc w:val="both"/>
        <w:rPr>
          <w:rFonts w:ascii="Arial" w:hAnsi="Arial" w:cs="Arial"/>
          <w:b/>
          <w:sz w:val="18"/>
          <w:szCs w:val="18"/>
        </w:rPr>
      </w:pPr>
      <w:r>
        <w:rPr>
          <w:rFonts w:ascii="Arial" w:hAnsi="Arial" w:cs="Arial"/>
          <w:b/>
          <w:sz w:val="18"/>
          <w:szCs w:val="18"/>
        </w:rPr>
        <w:t>15</w:t>
      </w:r>
      <w:r w:rsidRPr="00C60F27">
        <w:rPr>
          <w:rFonts w:ascii="Arial" w:hAnsi="Arial" w:cs="Arial"/>
          <w:b/>
          <w:sz w:val="18"/>
          <w:szCs w:val="18"/>
        </w:rPr>
        <w:t>.</w:t>
      </w:r>
      <w:r>
        <w:rPr>
          <w:rFonts w:ascii="Arial" w:hAnsi="Arial" w:cs="Arial"/>
          <w:b/>
          <w:sz w:val="18"/>
          <w:szCs w:val="18"/>
        </w:rPr>
        <w:t>5</w:t>
      </w:r>
      <w:r w:rsidRPr="00C60F27">
        <w:rPr>
          <w:rFonts w:ascii="Arial" w:hAnsi="Arial" w:cs="Arial"/>
          <w:b/>
          <w:sz w:val="18"/>
          <w:szCs w:val="18"/>
        </w:rPr>
        <w:t>. Cumplimiento de la prestación</w:t>
      </w:r>
    </w:p>
    <w:p w:rsidR="00D20CAD" w:rsidRPr="00C60F27" w:rsidRDefault="00D20CAD" w:rsidP="003F2F13">
      <w:pPr>
        <w:spacing w:after="120"/>
        <w:jc w:val="both"/>
        <w:rPr>
          <w:rFonts w:ascii="Arial" w:hAnsi="Arial" w:cs="Arial"/>
          <w:sz w:val="18"/>
          <w:szCs w:val="18"/>
        </w:rPr>
      </w:pPr>
      <w:r w:rsidRPr="00211D0F">
        <w:rPr>
          <w:rFonts w:ascii="Arial" w:hAnsi="Arial" w:cs="Arial"/>
          <w:b/>
          <w:sz w:val="18"/>
          <w:szCs w:val="18"/>
        </w:rPr>
        <w:t>Deberá dar cumplimiento</w:t>
      </w:r>
      <w:r w:rsidRPr="00211D0F">
        <w:rPr>
          <w:rFonts w:ascii="Arial" w:hAnsi="Arial" w:cs="Arial"/>
          <w:sz w:val="18"/>
          <w:szCs w:val="18"/>
        </w:rPr>
        <w:t xml:space="preserve"> en tiempo y forma a su obligación de entregar los bienes, en un todo de acuerdo con la normativa vigente y con las consideraciones especiales detalladas en las Especificaciones</w:t>
      </w:r>
      <w:r w:rsidRPr="00C60F27">
        <w:rPr>
          <w:rFonts w:ascii="Arial" w:hAnsi="Arial" w:cs="Arial"/>
          <w:sz w:val="18"/>
          <w:szCs w:val="18"/>
        </w:rPr>
        <w:t xml:space="preserve"> Técnicas del presente pliego.</w:t>
      </w:r>
    </w:p>
    <w:p w:rsidR="00D20CAD" w:rsidRPr="00211D0F" w:rsidRDefault="00D20CAD" w:rsidP="000D092E">
      <w:pPr>
        <w:spacing w:after="120"/>
        <w:jc w:val="both"/>
        <w:rPr>
          <w:rFonts w:ascii="Arial" w:hAnsi="Arial" w:cs="Arial"/>
          <w:b/>
          <w:sz w:val="18"/>
          <w:szCs w:val="18"/>
        </w:rPr>
      </w:pPr>
      <w:r>
        <w:rPr>
          <w:rFonts w:ascii="Arial" w:hAnsi="Arial" w:cs="Arial"/>
          <w:b/>
          <w:sz w:val="18"/>
          <w:szCs w:val="18"/>
        </w:rPr>
        <w:t>15</w:t>
      </w:r>
      <w:r w:rsidRPr="00211D0F">
        <w:rPr>
          <w:rFonts w:ascii="Arial" w:hAnsi="Arial" w:cs="Arial"/>
          <w:b/>
          <w:sz w:val="18"/>
          <w:szCs w:val="18"/>
        </w:rPr>
        <w:t>.6. Inspecciones</w:t>
      </w:r>
    </w:p>
    <w:p w:rsidR="00D20CAD" w:rsidRPr="00C60F27" w:rsidRDefault="00D20CAD" w:rsidP="0060012D">
      <w:pPr>
        <w:pStyle w:val="NormalWeb"/>
        <w:spacing w:before="0" w:after="120"/>
        <w:jc w:val="both"/>
        <w:rPr>
          <w:rFonts w:ascii="Arial" w:hAnsi="Arial" w:cs="Arial"/>
          <w:sz w:val="18"/>
          <w:szCs w:val="18"/>
        </w:rPr>
      </w:pPr>
      <w:r w:rsidRPr="00211D0F">
        <w:rPr>
          <w:rFonts w:ascii="Arial" w:hAnsi="Arial" w:cs="Arial"/>
          <w:sz w:val="18"/>
          <w:szCs w:val="18"/>
        </w:rPr>
        <w:t>Cuando la contratación tuviere por objeto la adquisición de bienes a manufacturar, los proveedores deberán facilitar al organismo contratante el libre acceso a sus locales de producción, almacenamiento o comercialización, así como proporcionarle los datos y antecedentes necesarios a fin de verificar si la fabricación se ajusta a las condiciones pactadas, sin perjuicio del examen a practicarse en oportunidad de la recepción (conf. art. 112 del</w:t>
      </w:r>
      <w:r w:rsidRPr="00211D0F">
        <w:rPr>
          <w:rFonts w:ascii="Arial" w:hAnsi="Arial" w:cs="Arial"/>
          <w:sz w:val="18"/>
          <w:szCs w:val="18"/>
          <w:lang w:val="es-ES_tradnl"/>
        </w:rPr>
        <w:t xml:space="preserve"> Reglamento aprobado por el Decreto N° 893/12 </w:t>
      </w:r>
      <w:r w:rsidRPr="00211D0F">
        <w:rPr>
          <w:rFonts w:ascii="Arial" w:hAnsi="Arial" w:cs="Arial"/>
          <w:sz w:val="18"/>
          <w:szCs w:val="18"/>
        </w:rPr>
        <w:t>(B.O. 14-06-12).</w:t>
      </w:r>
      <w:r w:rsidRPr="00C60F27">
        <w:rPr>
          <w:rFonts w:ascii="Arial" w:hAnsi="Arial" w:cs="Arial"/>
          <w:sz w:val="18"/>
          <w:szCs w:val="18"/>
        </w:rPr>
        <w:t xml:space="preserve"> </w:t>
      </w:r>
    </w:p>
    <w:p w:rsidR="00D20CAD" w:rsidRPr="00C60F27" w:rsidRDefault="00D20CAD" w:rsidP="000D092E">
      <w:pPr>
        <w:spacing w:after="120"/>
        <w:jc w:val="both"/>
        <w:rPr>
          <w:rFonts w:ascii="Arial" w:hAnsi="Arial" w:cs="Arial"/>
          <w:sz w:val="18"/>
          <w:szCs w:val="18"/>
        </w:rPr>
      </w:pPr>
    </w:p>
    <w:p w:rsidR="00D20CAD" w:rsidRPr="00211D0F" w:rsidRDefault="00D20CAD" w:rsidP="00294A6F">
      <w:pPr>
        <w:pStyle w:val="Estilo1"/>
        <w:rPr>
          <w:b/>
          <w:sz w:val="18"/>
          <w:szCs w:val="18"/>
        </w:rPr>
      </w:pPr>
      <w:bookmarkStart w:id="41" w:name="_Toc402863929"/>
      <w:bookmarkStart w:id="42" w:name="_Toc402864085"/>
      <w:r w:rsidRPr="00211D0F">
        <w:rPr>
          <w:b/>
          <w:sz w:val="18"/>
          <w:szCs w:val="18"/>
        </w:rPr>
        <w:lastRenderedPageBreak/>
        <w:t>CLAUSULA</w:t>
      </w:r>
      <w:r>
        <w:rPr>
          <w:b/>
          <w:sz w:val="18"/>
          <w:szCs w:val="18"/>
        </w:rPr>
        <w:t xml:space="preserve"> 16</w:t>
      </w:r>
      <w:r w:rsidRPr="00211D0F">
        <w:rPr>
          <w:b/>
          <w:sz w:val="18"/>
          <w:szCs w:val="18"/>
        </w:rPr>
        <w:t xml:space="preserve">: LUGAR DE </w:t>
      </w:r>
      <w:bookmarkEnd w:id="41"/>
      <w:bookmarkEnd w:id="42"/>
      <w:r>
        <w:rPr>
          <w:b/>
          <w:sz w:val="18"/>
          <w:szCs w:val="18"/>
        </w:rPr>
        <w:t>PRESTACIÓN DE SERVICIO</w:t>
      </w:r>
    </w:p>
    <w:p w:rsidR="00D20CAD" w:rsidRDefault="00D20CAD" w:rsidP="005124E1">
      <w:pPr>
        <w:rPr>
          <w:rFonts w:ascii="Arial" w:hAnsi="Arial" w:cs="Arial"/>
          <w:spacing w:val="-3"/>
          <w:sz w:val="18"/>
          <w:szCs w:val="18"/>
        </w:rPr>
      </w:pPr>
      <w:r w:rsidRPr="009112ED">
        <w:rPr>
          <w:rFonts w:ascii="Arial" w:hAnsi="Arial" w:cs="Arial"/>
          <w:spacing w:val="-3"/>
          <w:sz w:val="18"/>
          <w:szCs w:val="18"/>
        </w:rPr>
        <w:t xml:space="preserve">CENTRO REGIONAL </w:t>
      </w:r>
      <w:r>
        <w:rPr>
          <w:rFonts w:ascii="Arial" w:hAnsi="Arial" w:cs="Arial"/>
          <w:spacing w:val="-3"/>
          <w:sz w:val="18"/>
          <w:szCs w:val="18"/>
        </w:rPr>
        <w:t>BUENOS AIRES NORTE, sito en</w:t>
      </w:r>
      <w:r w:rsidRPr="009112ED">
        <w:rPr>
          <w:rFonts w:ascii="Arial" w:hAnsi="Arial" w:cs="Arial"/>
          <w:spacing w:val="-3"/>
          <w:sz w:val="18"/>
          <w:szCs w:val="18"/>
        </w:rPr>
        <w:t xml:space="preserve"> </w:t>
      </w:r>
      <w:r w:rsidRPr="005124E1">
        <w:rPr>
          <w:rFonts w:ascii="Arial" w:hAnsi="Arial" w:cs="Arial"/>
          <w:sz w:val="18"/>
          <w:szCs w:val="18"/>
        </w:rPr>
        <w:t>Carlos Ortíz 46, esquina Florentino Ameghino</w:t>
      </w:r>
      <w:r>
        <w:rPr>
          <w:rFonts w:ascii="Arial" w:hAnsi="Arial" w:cs="Arial"/>
          <w:sz w:val="18"/>
          <w:szCs w:val="18"/>
        </w:rPr>
        <w:t>,</w:t>
      </w:r>
      <w:r w:rsidRPr="005124E1">
        <w:rPr>
          <w:rFonts w:ascii="Arial" w:hAnsi="Arial" w:cs="Arial"/>
          <w:sz w:val="18"/>
          <w:szCs w:val="18"/>
        </w:rPr>
        <w:t xml:space="preserve"> </w:t>
      </w:r>
      <w:r>
        <w:rPr>
          <w:rFonts w:ascii="Arial" w:hAnsi="Arial" w:cs="Arial"/>
          <w:sz w:val="18"/>
          <w:szCs w:val="18"/>
        </w:rPr>
        <w:t xml:space="preserve">localidad de </w:t>
      </w:r>
      <w:r w:rsidRPr="005124E1">
        <w:rPr>
          <w:rFonts w:ascii="Arial" w:hAnsi="Arial" w:cs="Arial"/>
          <w:sz w:val="18"/>
          <w:szCs w:val="18"/>
        </w:rPr>
        <w:t>Chivilcoy</w:t>
      </w:r>
      <w:r>
        <w:rPr>
          <w:rFonts w:ascii="Arial" w:hAnsi="Arial" w:cs="Arial"/>
          <w:sz w:val="18"/>
          <w:szCs w:val="18"/>
        </w:rPr>
        <w:t>,</w:t>
      </w:r>
      <w:r w:rsidRPr="005124E1">
        <w:rPr>
          <w:rFonts w:ascii="Arial" w:hAnsi="Arial" w:cs="Arial"/>
          <w:sz w:val="18"/>
          <w:szCs w:val="18"/>
        </w:rPr>
        <w:t xml:space="preserve"> Provincia de Buenos Aires</w:t>
      </w:r>
      <w:r w:rsidRPr="009112ED">
        <w:rPr>
          <w:rFonts w:ascii="Arial" w:hAnsi="Arial" w:cs="Arial"/>
          <w:spacing w:val="-3"/>
          <w:sz w:val="18"/>
          <w:szCs w:val="18"/>
        </w:rPr>
        <w:t>.</w:t>
      </w:r>
      <w:r>
        <w:rPr>
          <w:rFonts w:ascii="Arial" w:hAnsi="Arial" w:cs="Arial"/>
          <w:spacing w:val="-3"/>
          <w:sz w:val="18"/>
          <w:szCs w:val="18"/>
        </w:rPr>
        <w:t xml:space="preserve"> </w:t>
      </w:r>
      <w:r w:rsidRPr="009112ED">
        <w:rPr>
          <w:rFonts w:ascii="Arial" w:hAnsi="Arial" w:cs="Arial"/>
          <w:spacing w:val="-3"/>
          <w:sz w:val="18"/>
          <w:szCs w:val="18"/>
        </w:rPr>
        <w:t xml:space="preserve">(CP. </w:t>
      </w:r>
      <w:r>
        <w:rPr>
          <w:rFonts w:ascii="Arial" w:hAnsi="Arial" w:cs="Arial"/>
          <w:spacing w:val="-3"/>
          <w:sz w:val="18"/>
          <w:szCs w:val="18"/>
        </w:rPr>
        <w:t>662</w:t>
      </w:r>
      <w:r w:rsidRPr="009112ED">
        <w:rPr>
          <w:rFonts w:ascii="Arial" w:hAnsi="Arial" w:cs="Arial"/>
          <w:spacing w:val="-3"/>
          <w:sz w:val="18"/>
          <w:szCs w:val="18"/>
        </w:rPr>
        <w:t>0)</w:t>
      </w:r>
      <w:r>
        <w:rPr>
          <w:rFonts w:ascii="Arial" w:hAnsi="Arial" w:cs="Arial"/>
          <w:spacing w:val="-3"/>
          <w:sz w:val="18"/>
          <w:szCs w:val="18"/>
        </w:rPr>
        <w:t>.</w:t>
      </w:r>
    </w:p>
    <w:p w:rsidR="00D20CAD" w:rsidRDefault="00D20CAD" w:rsidP="005124E1">
      <w:pPr>
        <w:rPr>
          <w:rFonts w:ascii="Arial" w:hAnsi="Arial" w:cs="Arial"/>
          <w:spacing w:val="-3"/>
          <w:sz w:val="18"/>
          <w:szCs w:val="18"/>
        </w:rPr>
      </w:pPr>
    </w:p>
    <w:p w:rsidR="00D20CAD" w:rsidRDefault="00D20CAD" w:rsidP="005124E1">
      <w:pPr>
        <w:rPr>
          <w:rFonts w:ascii="Arial" w:hAnsi="Arial" w:cs="Arial"/>
          <w:spacing w:val="-3"/>
          <w:sz w:val="18"/>
          <w:szCs w:val="18"/>
        </w:rPr>
      </w:pPr>
      <w:r>
        <w:rPr>
          <w:rFonts w:ascii="Arial" w:hAnsi="Arial" w:cs="Arial"/>
          <w:spacing w:val="-3"/>
          <w:sz w:val="18"/>
          <w:szCs w:val="18"/>
        </w:rPr>
        <w:t xml:space="preserve">Contactos: </w:t>
      </w:r>
    </w:p>
    <w:p w:rsidR="00D20CAD" w:rsidRDefault="00D20CAD" w:rsidP="005124E1">
      <w:pPr>
        <w:rPr>
          <w:rFonts w:ascii="Arial" w:hAnsi="Arial" w:cs="Arial"/>
          <w:spacing w:val="-3"/>
          <w:sz w:val="18"/>
          <w:szCs w:val="18"/>
          <w:highlight w:val="yellow"/>
        </w:rPr>
      </w:pPr>
    </w:p>
    <w:p w:rsidR="00D20CAD" w:rsidRPr="005124E1" w:rsidRDefault="00D20CAD" w:rsidP="005124E1">
      <w:pPr>
        <w:rPr>
          <w:rFonts w:ascii="Arial" w:hAnsi="Arial" w:cs="Arial"/>
          <w:spacing w:val="-3"/>
          <w:sz w:val="18"/>
          <w:szCs w:val="18"/>
        </w:rPr>
      </w:pPr>
      <w:r w:rsidRPr="005124E1">
        <w:rPr>
          <w:rFonts w:ascii="Arial" w:hAnsi="Arial" w:cs="Arial"/>
          <w:spacing w:val="-3"/>
          <w:sz w:val="18"/>
          <w:szCs w:val="18"/>
        </w:rPr>
        <w:t>MONICA FERRO</w:t>
      </w:r>
    </w:p>
    <w:p w:rsidR="00D20CAD" w:rsidRPr="005124E1" w:rsidRDefault="00D20CAD" w:rsidP="005124E1">
      <w:pPr>
        <w:rPr>
          <w:rFonts w:ascii="Arial" w:hAnsi="Arial" w:cs="Arial"/>
          <w:spacing w:val="-3"/>
          <w:sz w:val="18"/>
          <w:szCs w:val="18"/>
        </w:rPr>
      </w:pPr>
    </w:p>
    <w:p w:rsidR="00D20CAD" w:rsidRPr="005124E1" w:rsidRDefault="00E14131" w:rsidP="005124E1">
      <w:pPr>
        <w:rPr>
          <w:rFonts w:ascii="Arial" w:hAnsi="Arial" w:cs="Arial"/>
          <w:spacing w:val="-3"/>
          <w:sz w:val="18"/>
          <w:szCs w:val="18"/>
        </w:rPr>
      </w:pPr>
      <w:hyperlink r:id="rId15" w:history="1">
        <w:r w:rsidR="00D20CAD" w:rsidRPr="005124E1">
          <w:rPr>
            <w:rStyle w:val="Hipervnculo"/>
            <w:rFonts w:ascii="Arial" w:hAnsi="Arial" w:cs="Arial"/>
            <w:spacing w:val="-3"/>
            <w:sz w:val="18"/>
            <w:szCs w:val="18"/>
          </w:rPr>
          <w:t>crtatbanorte@senasa.gov.ar</w:t>
        </w:r>
      </w:hyperlink>
    </w:p>
    <w:p w:rsidR="00D20CAD" w:rsidRPr="005124E1" w:rsidRDefault="00D20CAD" w:rsidP="005124E1">
      <w:pPr>
        <w:rPr>
          <w:rFonts w:ascii="Arial" w:hAnsi="Arial" w:cs="Arial"/>
          <w:spacing w:val="-3"/>
          <w:sz w:val="18"/>
          <w:szCs w:val="18"/>
        </w:rPr>
      </w:pPr>
    </w:p>
    <w:p w:rsidR="00D20CAD" w:rsidRPr="00313C34" w:rsidRDefault="00D20CAD" w:rsidP="005124E1">
      <w:pPr>
        <w:spacing w:after="120"/>
        <w:jc w:val="both"/>
        <w:rPr>
          <w:rFonts w:ascii="Arial" w:hAnsi="Arial" w:cs="Arial"/>
          <w:sz w:val="18"/>
          <w:szCs w:val="18"/>
          <w:lang w:val="es-AR"/>
        </w:rPr>
      </w:pPr>
      <w:r w:rsidRPr="005124E1">
        <w:rPr>
          <w:rFonts w:ascii="Arial" w:hAnsi="Arial" w:cs="Arial"/>
          <w:sz w:val="18"/>
          <w:szCs w:val="18"/>
          <w:lang w:val="es-AR"/>
        </w:rPr>
        <w:t>(02346) 436-271/72/73</w:t>
      </w:r>
    </w:p>
    <w:p w:rsidR="00D20CAD" w:rsidRDefault="00D20CAD" w:rsidP="00294A6F">
      <w:pPr>
        <w:pStyle w:val="Estilo1"/>
        <w:rPr>
          <w:b/>
          <w:sz w:val="18"/>
          <w:szCs w:val="18"/>
        </w:rPr>
      </w:pPr>
      <w:bookmarkStart w:id="43" w:name="_Toc402863930"/>
      <w:bookmarkStart w:id="44" w:name="_Toc402864086"/>
    </w:p>
    <w:p w:rsidR="00D20CAD" w:rsidRPr="00211D0F" w:rsidRDefault="00D20CAD" w:rsidP="00294A6F">
      <w:pPr>
        <w:pStyle w:val="Estilo1"/>
        <w:rPr>
          <w:b/>
          <w:sz w:val="18"/>
          <w:szCs w:val="18"/>
        </w:rPr>
      </w:pPr>
      <w:r w:rsidRPr="00211D0F">
        <w:rPr>
          <w:b/>
          <w:sz w:val="18"/>
          <w:szCs w:val="18"/>
        </w:rPr>
        <w:t>CLAUSULA</w:t>
      </w:r>
      <w:r>
        <w:rPr>
          <w:b/>
          <w:sz w:val="18"/>
          <w:szCs w:val="18"/>
        </w:rPr>
        <w:t xml:space="preserve"> 17</w:t>
      </w:r>
      <w:r w:rsidRPr="00211D0F">
        <w:rPr>
          <w:b/>
          <w:sz w:val="18"/>
          <w:szCs w:val="18"/>
        </w:rPr>
        <w:t xml:space="preserve">: PLAZO DE </w:t>
      </w:r>
      <w:bookmarkEnd w:id="43"/>
      <w:bookmarkEnd w:id="44"/>
      <w:r>
        <w:rPr>
          <w:b/>
          <w:sz w:val="18"/>
          <w:szCs w:val="18"/>
        </w:rPr>
        <w:t>PRESTACIÓN DE SERVICIO</w:t>
      </w:r>
    </w:p>
    <w:p w:rsidR="00D20CAD" w:rsidRDefault="00D20CAD" w:rsidP="005124E1">
      <w:pPr>
        <w:spacing w:after="288"/>
        <w:jc w:val="both"/>
        <w:rPr>
          <w:rFonts w:ascii="Arial" w:hAnsi="Arial" w:cs="Arial"/>
          <w:sz w:val="18"/>
          <w:szCs w:val="18"/>
        </w:rPr>
      </w:pPr>
      <w:r w:rsidRPr="009112ED">
        <w:rPr>
          <w:rFonts w:ascii="Arial" w:hAnsi="Arial"/>
          <w:sz w:val="18"/>
          <w:szCs w:val="18"/>
        </w:rPr>
        <w:t xml:space="preserve">El </w:t>
      </w:r>
      <w:r w:rsidRPr="00C22F48">
        <w:rPr>
          <w:rFonts w:ascii="Arial" w:hAnsi="Arial" w:cs="Arial"/>
          <w:sz w:val="18"/>
          <w:szCs w:val="18"/>
        </w:rPr>
        <w:t>servicio deberá comenzar a prestarse dentro de las SETENTA Y DOS (72) horas de suscripta o notificada la pertinente Orden de Compra, por el término de DOCE (12) meses.</w:t>
      </w:r>
    </w:p>
    <w:p w:rsidR="00D20CAD" w:rsidRPr="00C60F27" w:rsidRDefault="00D20CAD" w:rsidP="00E942A4">
      <w:pPr>
        <w:pStyle w:val="Estilo1"/>
        <w:rPr>
          <w:b/>
          <w:sz w:val="18"/>
          <w:szCs w:val="18"/>
        </w:rPr>
      </w:pPr>
      <w:bookmarkStart w:id="45" w:name="_Toc402863931"/>
      <w:bookmarkStart w:id="46" w:name="_Toc402864087"/>
      <w:r w:rsidRPr="00C60F27">
        <w:rPr>
          <w:b/>
          <w:sz w:val="18"/>
          <w:szCs w:val="18"/>
        </w:rPr>
        <w:t>CLAUSULA</w:t>
      </w:r>
      <w:r>
        <w:rPr>
          <w:b/>
          <w:sz w:val="18"/>
          <w:szCs w:val="18"/>
        </w:rPr>
        <w:t xml:space="preserve"> 18</w:t>
      </w:r>
      <w:r w:rsidRPr="00C60F27">
        <w:rPr>
          <w:b/>
          <w:sz w:val="18"/>
          <w:szCs w:val="18"/>
        </w:rPr>
        <w:t>: RECEPCIÓN DEFINITIVA</w:t>
      </w:r>
      <w:bookmarkEnd w:id="45"/>
      <w:bookmarkEnd w:id="46"/>
    </w:p>
    <w:p w:rsidR="00D20CAD" w:rsidRPr="00C60F27" w:rsidRDefault="00D20CAD" w:rsidP="000D092E">
      <w:pPr>
        <w:spacing w:after="120"/>
        <w:jc w:val="both"/>
        <w:rPr>
          <w:rFonts w:ascii="Arial" w:hAnsi="Arial" w:cs="Arial"/>
          <w:sz w:val="18"/>
          <w:szCs w:val="18"/>
        </w:rPr>
      </w:pPr>
      <w:r w:rsidRPr="00211D0F">
        <w:rPr>
          <w:rFonts w:ascii="Arial" w:hAnsi="Arial" w:cs="Arial"/>
          <w:sz w:val="18"/>
          <w:szCs w:val="18"/>
        </w:rPr>
        <w:t>La conformidad de la recepción se otorgará dentro de los DIEZ (10) días hábiles de la recepción provisoria de la entrega de bienes.</w:t>
      </w:r>
    </w:p>
    <w:p w:rsidR="00D20CAD" w:rsidRPr="00C60F27" w:rsidRDefault="00D20CAD" w:rsidP="009C2721">
      <w:pPr>
        <w:spacing w:after="120"/>
        <w:jc w:val="both"/>
        <w:rPr>
          <w:rFonts w:ascii="Arial" w:hAnsi="Arial" w:cs="Arial"/>
          <w:sz w:val="18"/>
          <w:szCs w:val="18"/>
        </w:rPr>
      </w:pPr>
      <w:r w:rsidRPr="00C60F27">
        <w:rPr>
          <w:rFonts w:ascii="Arial" w:hAnsi="Arial" w:cs="Arial"/>
          <w:sz w:val="18"/>
          <w:szCs w:val="18"/>
        </w:rPr>
        <w:t xml:space="preserve">Dicho plazo comenzará a correr, de acuerdo a lo establecido en el artículo 115 del </w:t>
      </w:r>
      <w:r w:rsidRPr="00C60F27">
        <w:rPr>
          <w:rFonts w:ascii="Arial" w:hAnsi="Arial" w:cs="Arial"/>
          <w:sz w:val="18"/>
          <w:szCs w:val="18"/>
          <w:lang w:val="es-ES_tradnl"/>
        </w:rPr>
        <w:t xml:space="preserve">Reglamento aprobado por el Decreto N° 893/12 </w:t>
      </w:r>
      <w:r w:rsidRPr="00C60F27">
        <w:rPr>
          <w:rFonts w:ascii="Arial" w:hAnsi="Arial" w:cs="Arial"/>
          <w:sz w:val="18"/>
          <w:szCs w:val="18"/>
        </w:rPr>
        <w:t>(B.O. 14-06-12), a partir del día hábil inmediato siguiente al de la fecha de entrega de los elementos o al del vencimiento del período que se hubiera establecido en el pliego el que podrá ser parcial con respecto al período fijado para la vigencia del contrato o al del cumplimiento de determinadas etapas de la ejecución del contrato de acuerdo a lo que se hubiera previsto en los respectivos pliegos. En caso de silencio, una vez vencido dicho plazo, el proveedor podrá intimar la recepción. Si la dependencia contratante no se expidiera dentro de los DIEZ (10) días siguientes al de la recepción de la intimación, los bienes o servicios se tendrán por recibidos de conformidad.</w:t>
      </w:r>
    </w:p>
    <w:p w:rsidR="00D20CAD" w:rsidRPr="00C60F27" w:rsidRDefault="00D20CAD" w:rsidP="009C2721">
      <w:pPr>
        <w:spacing w:after="120"/>
        <w:jc w:val="both"/>
        <w:rPr>
          <w:rFonts w:ascii="Arial" w:hAnsi="Arial" w:cs="Arial"/>
          <w:sz w:val="18"/>
          <w:szCs w:val="18"/>
        </w:rPr>
      </w:pPr>
      <w:r w:rsidRPr="00C60F27">
        <w:rPr>
          <w:rFonts w:ascii="Arial" w:hAnsi="Arial" w:cs="Arial"/>
          <w:sz w:val="18"/>
          <w:szCs w:val="18"/>
        </w:rPr>
        <w:t xml:space="preserve">En los casos en que la Comisión de Recepción intime la presentación de elementos faltantes o bien cuando solicite el reemplazo de elementos o la adaptación de servicios que no eran conforme a pliego, el plazo para otorgar la conformidad de la recepción de estas nuevas prestaciones comenzará a correr a partir de su ejecución. </w:t>
      </w:r>
    </w:p>
    <w:p w:rsidR="00D20CAD" w:rsidRPr="00C60F27" w:rsidRDefault="00D20CAD" w:rsidP="009C2721">
      <w:pPr>
        <w:spacing w:after="120"/>
        <w:jc w:val="both"/>
        <w:rPr>
          <w:rFonts w:ascii="Arial" w:hAnsi="Arial" w:cs="Arial"/>
          <w:sz w:val="18"/>
          <w:szCs w:val="18"/>
        </w:rPr>
      </w:pPr>
      <w:r w:rsidRPr="00C60F27">
        <w:rPr>
          <w:rFonts w:ascii="Arial" w:hAnsi="Arial" w:cs="Arial"/>
          <w:sz w:val="18"/>
          <w:szCs w:val="18"/>
        </w:rPr>
        <w:t xml:space="preserve">En los casos de entrega de bienes importados, podrá estarse a lo dispuesto en los términos de las “Reglas Oficiales de la Cámara de Comercio Internacional para la Interpretación de Términos Comerciales – INCOTERMS". </w:t>
      </w:r>
    </w:p>
    <w:p w:rsidR="00D20CAD" w:rsidRDefault="00D20CAD" w:rsidP="00E942A4">
      <w:pPr>
        <w:pStyle w:val="Estilo1"/>
        <w:rPr>
          <w:b/>
          <w:sz w:val="18"/>
          <w:szCs w:val="18"/>
        </w:rPr>
      </w:pPr>
      <w:bookmarkStart w:id="47" w:name="_Toc402863932"/>
      <w:bookmarkStart w:id="48" w:name="_Toc402864088"/>
    </w:p>
    <w:p w:rsidR="00D20CAD" w:rsidRPr="00C60F27" w:rsidRDefault="00D20CAD" w:rsidP="00E942A4">
      <w:pPr>
        <w:pStyle w:val="Estilo1"/>
        <w:rPr>
          <w:b/>
          <w:sz w:val="18"/>
          <w:szCs w:val="18"/>
        </w:rPr>
      </w:pPr>
      <w:r w:rsidRPr="00C60F27">
        <w:rPr>
          <w:b/>
          <w:sz w:val="18"/>
          <w:szCs w:val="18"/>
        </w:rPr>
        <w:t>CLAUSULA</w:t>
      </w:r>
      <w:r>
        <w:rPr>
          <w:b/>
          <w:sz w:val="18"/>
          <w:szCs w:val="18"/>
        </w:rPr>
        <w:t xml:space="preserve"> 19: FACTURACION, </w:t>
      </w:r>
      <w:r w:rsidRPr="00C60F27">
        <w:rPr>
          <w:b/>
          <w:sz w:val="18"/>
          <w:szCs w:val="18"/>
        </w:rPr>
        <w:t xml:space="preserve"> PLAZO </w:t>
      </w:r>
      <w:r>
        <w:rPr>
          <w:b/>
          <w:sz w:val="18"/>
          <w:szCs w:val="18"/>
        </w:rPr>
        <w:t xml:space="preserve">Y FORMA </w:t>
      </w:r>
      <w:r w:rsidRPr="00C60F27">
        <w:rPr>
          <w:b/>
          <w:sz w:val="18"/>
          <w:szCs w:val="18"/>
        </w:rPr>
        <w:t>DE PAGO</w:t>
      </w:r>
      <w:bookmarkEnd w:id="47"/>
      <w:bookmarkEnd w:id="48"/>
    </w:p>
    <w:p w:rsidR="00D20CAD" w:rsidRPr="00C60F27" w:rsidRDefault="00D20CAD" w:rsidP="000D092E">
      <w:pPr>
        <w:spacing w:after="120"/>
        <w:jc w:val="both"/>
        <w:rPr>
          <w:rFonts w:ascii="Arial" w:hAnsi="Arial" w:cs="Arial"/>
          <w:b/>
          <w:sz w:val="18"/>
          <w:szCs w:val="18"/>
        </w:rPr>
      </w:pPr>
      <w:r>
        <w:rPr>
          <w:rFonts w:ascii="Arial" w:hAnsi="Arial" w:cs="Arial"/>
          <w:b/>
          <w:sz w:val="18"/>
          <w:szCs w:val="18"/>
        </w:rPr>
        <w:t>19</w:t>
      </w:r>
      <w:r w:rsidRPr="00C60F27">
        <w:rPr>
          <w:rFonts w:ascii="Arial" w:hAnsi="Arial" w:cs="Arial"/>
          <w:b/>
          <w:sz w:val="18"/>
          <w:szCs w:val="18"/>
        </w:rPr>
        <w:t>.1. FACTURACION</w:t>
      </w:r>
    </w:p>
    <w:p w:rsidR="00D20CAD" w:rsidRPr="00C60F27" w:rsidRDefault="00D20CAD" w:rsidP="000D092E">
      <w:pPr>
        <w:spacing w:after="120"/>
        <w:jc w:val="both"/>
        <w:rPr>
          <w:rFonts w:ascii="Arial" w:hAnsi="Arial" w:cs="Arial"/>
          <w:sz w:val="18"/>
          <w:szCs w:val="18"/>
        </w:rPr>
      </w:pPr>
      <w:r w:rsidRPr="00C60F27">
        <w:rPr>
          <w:rFonts w:ascii="Arial" w:hAnsi="Arial" w:cs="Arial"/>
          <w:sz w:val="18"/>
          <w:szCs w:val="18"/>
        </w:rPr>
        <w:t>Las facturas electrónicas, según el caso, deberán indicar:</w:t>
      </w:r>
    </w:p>
    <w:p w:rsidR="00D20CAD" w:rsidRPr="00C60F27" w:rsidRDefault="00D20CAD" w:rsidP="000D092E">
      <w:pPr>
        <w:numPr>
          <w:ilvl w:val="0"/>
          <w:numId w:val="8"/>
        </w:numPr>
        <w:spacing w:after="120"/>
        <w:jc w:val="both"/>
        <w:rPr>
          <w:rFonts w:ascii="Arial" w:hAnsi="Arial" w:cs="Arial"/>
          <w:sz w:val="18"/>
          <w:szCs w:val="18"/>
        </w:rPr>
      </w:pPr>
      <w:r w:rsidRPr="00C60F27">
        <w:rPr>
          <w:rFonts w:ascii="Arial" w:hAnsi="Arial" w:cs="Arial"/>
          <w:sz w:val="18"/>
          <w:szCs w:val="18"/>
        </w:rPr>
        <w:t>Fecha de emisión.</w:t>
      </w:r>
    </w:p>
    <w:p w:rsidR="00D20CAD" w:rsidRPr="00C60F27" w:rsidRDefault="00D20CAD" w:rsidP="000D092E">
      <w:pPr>
        <w:numPr>
          <w:ilvl w:val="0"/>
          <w:numId w:val="8"/>
        </w:numPr>
        <w:spacing w:after="120"/>
        <w:jc w:val="both"/>
        <w:rPr>
          <w:rFonts w:ascii="Arial" w:hAnsi="Arial" w:cs="Arial"/>
          <w:sz w:val="18"/>
          <w:szCs w:val="18"/>
        </w:rPr>
      </w:pPr>
      <w:r w:rsidRPr="00C60F27">
        <w:rPr>
          <w:rFonts w:ascii="Arial" w:hAnsi="Arial" w:cs="Arial"/>
          <w:sz w:val="18"/>
          <w:szCs w:val="18"/>
        </w:rPr>
        <w:t>Número y año de la Orden de Compra a la que hacen referencia.</w:t>
      </w:r>
    </w:p>
    <w:p w:rsidR="00D20CAD" w:rsidRPr="00C60F27" w:rsidRDefault="00D20CAD" w:rsidP="000D092E">
      <w:pPr>
        <w:numPr>
          <w:ilvl w:val="0"/>
          <w:numId w:val="8"/>
        </w:numPr>
        <w:spacing w:after="120"/>
        <w:jc w:val="both"/>
        <w:rPr>
          <w:rFonts w:ascii="Arial" w:hAnsi="Arial" w:cs="Arial"/>
          <w:sz w:val="18"/>
          <w:szCs w:val="18"/>
        </w:rPr>
      </w:pPr>
      <w:r w:rsidRPr="00C60F27">
        <w:rPr>
          <w:rFonts w:ascii="Arial" w:hAnsi="Arial" w:cs="Arial"/>
          <w:sz w:val="18"/>
          <w:szCs w:val="18"/>
        </w:rPr>
        <w:t>Número, especificación e importe de cada renglón facturado.</w:t>
      </w:r>
    </w:p>
    <w:p w:rsidR="00D20CAD" w:rsidRPr="00C60F27" w:rsidRDefault="00D20CAD" w:rsidP="000D092E">
      <w:pPr>
        <w:spacing w:after="120"/>
        <w:jc w:val="both"/>
        <w:rPr>
          <w:rFonts w:ascii="Arial" w:hAnsi="Arial" w:cs="Arial"/>
          <w:sz w:val="18"/>
          <w:szCs w:val="18"/>
        </w:rPr>
      </w:pPr>
      <w:r w:rsidRPr="00C60F27">
        <w:rPr>
          <w:rFonts w:ascii="Arial" w:hAnsi="Arial" w:cs="Arial"/>
          <w:sz w:val="18"/>
          <w:szCs w:val="18"/>
        </w:rPr>
        <w:t xml:space="preserve">Las facturas deben presentarse una vez recibida la conformidad de la recepción (conf. art. 116 del </w:t>
      </w:r>
      <w:r w:rsidRPr="00C60F27">
        <w:rPr>
          <w:rFonts w:ascii="Arial" w:hAnsi="Arial" w:cs="Arial"/>
          <w:sz w:val="18"/>
          <w:szCs w:val="18"/>
          <w:lang w:val="es-ES_tradnl"/>
        </w:rPr>
        <w:t xml:space="preserve">Reglamento aprobado por el Decreto N° 893/12) </w:t>
      </w:r>
      <w:r w:rsidRPr="00C60F27">
        <w:rPr>
          <w:rFonts w:ascii="Arial" w:hAnsi="Arial" w:cs="Arial"/>
          <w:sz w:val="18"/>
          <w:szCs w:val="18"/>
        </w:rPr>
        <w:t xml:space="preserve">en la COORDINACION DE COMPRAS Y CONTRATACIONES del SENASA, sito en Avda. Paseo Colón 367, 7º Piso, </w:t>
      </w:r>
      <w:r w:rsidRPr="00C60F27">
        <w:rPr>
          <w:rFonts w:ascii="Arial" w:hAnsi="Arial" w:cs="Arial"/>
          <w:sz w:val="18"/>
          <w:szCs w:val="18"/>
          <w:lang w:val="es-ES_tradnl"/>
        </w:rPr>
        <w:t xml:space="preserve">Ciudad Autónoma de </w:t>
      </w:r>
      <w:r w:rsidRPr="00C60F27">
        <w:rPr>
          <w:rFonts w:ascii="Arial" w:hAnsi="Arial" w:cs="Arial"/>
          <w:sz w:val="18"/>
          <w:szCs w:val="18"/>
        </w:rPr>
        <w:t>Buenos Aires (1063), de lunes a viernes en el horario de 10 a 17hs.</w:t>
      </w:r>
    </w:p>
    <w:p w:rsidR="00D20CAD" w:rsidRPr="00C60F27" w:rsidRDefault="00D20CAD" w:rsidP="000D092E">
      <w:pPr>
        <w:spacing w:after="120"/>
        <w:jc w:val="both"/>
        <w:rPr>
          <w:rFonts w:ascii="Arial" w:hAnsi="Arial" w:cs="Arial"/>
          <w:sz w:val="18"/>
          <w:szCs w:val="18"/>
        </w:rPr>
      </w:pPr>
      <w:r w:rsidRPr="00C60F27">
        <w:rPr>
          <w:rFonts w:ascii="Arial" w:hAnsi="Arial" w:cs="Arial"/>
          <w:sz w:val="18"/>
          <w:szCs w:val="18"/>
        </w:rPr>
        <w:t>Se deberá adjuntar a la factura:</w:t>
      </w:r>
    </w:p>
    <w:p w:rsidR="00D20CAD" w:rsidRPr="00C60F27" w:rsidRDefault="00D20CAD" w:rsidP="000D092E">
      <w:pPr>
        <w:numPr>
          <w:ilvl w:val="0"/>
          <w:numId w:val="8"/>
        </w:numPr>
        <w:spacing w:after="120"/>
        <w:jc w:val="both"/>
        <w:rPr>
          <w:rFonts w:ascii="Arial" w:hAnsi="Arial" w:cs="Arial"/>
          <w:sz w:val="18"/>
          <w:szCs w:val="18"/>
        </w:rPr>
      </w:pPr>
      <w:r w:rsidRPr="00C60F27">
        <w:rPr>
          <w:rFonts w:ascii="Arial" w:hAnsi="Arial" w:cs="Arial"/>
          <w:sz w:val="18"/>
          <w:szCs w:val="18"/>
        </w:rPr>
        <w:t>Copia de los Remitos de entrega</w:t>
      </w:r>
      <w:r w:rsidRPr="00C60F27">
        <w:rPr>
          <w:rFonts w:ascii="Arial" w:hAnsi="Arial" w:cs="Arial"/>
          <w:b/>
          <w:sz w:val="18"/>
          <w:szCs w:val="18"/>
        </w:rPr>
        <w:t xml:space="preserve"> </w:t>
      </w:r>
      <w:r w:rsidRPr="00C60F27">
        <w:rPr>
          <w:rFonts w:ascii="Arial" w:hAnsi="Arial" w:cs="Arial"/>
          <w:sz w:val="18"/>
          <w:szCs w:val="18"/>
        </w:rPr>
        <w:t>con el siguiente detalle:</w:t>
      </w:r>
    </w:p>
    <w:p w:rsidR="00D20CAD" w:rsidRPr="0011406E" w:rsidRDefault="00D20CAD" w:rsidP="00CA4161">
      <w:pPr>
        <w:numPr>
          <w:ilvl w:val="0"/>
          <w:numId w:val="9"/>
        </w:numPr>
        <w:tabs>
          <w:tab w:val="clear" w:pos="360"/>
          <w:tab w:val="num" w:pos="720"/>
        </w:tabs>
        <w:spacing w:after="120"/>
        <w:ind w:left="720"/>
        <w:jc w:val="both"/>
        <w:rPr>
          <w:rFonts w:ascii="Arial" w:hAnsi="Arial" w:cs="Arial"/>
          <w:sz w:val="18"/>
          <w:szCs w:val="18"/>
        </w:rPr>
      </w:pPr>
      <w:r w:rsidRPr="0011406E">
        <w:rPr>
          <w:rFonts w:ascii="Arial" w:hAnsi="Arial" w:cs="Arial"/>
          <w:sz w:val="18"/>
          <w:szCs w:val="18"/>
        </w:rPr>
        <w:t>Resumen de los bienes adquiridos, desagregados en detalle.</w:t>
      </w:r>
    </w:p>
    <w:p w:rsidR="00D20CAD" w:rsidRPr="0011406E" w:rsidRDefault="00D20CAD" w:rsidP="00CA4161">
      <w:pPr>
        <w:numPr>
          <w:ilvl w:val="0"/>
          <w:numId w:val="9"/>
        </w:numPr>
        <w:tabs>
          <w:tab w:val="clear" w:pos="360"/>
          <w:tab w:val="num" w:pos="720"/>
        </w:tabs>
        <w:spacing w:after="120"/>
        <w:ind w:left="720"/>
        <w:jc w:val="both"/>
        <w:rPr>
          <w:rFonts w:ascii="Arial" w:hAnsi="Arial" w:cs="Arial"/>
          <w:sz w:val="18"/>
          <w:szCs w:val="18"/>
        </w:rPr>
      </w:pPr>
      <w:r w:rsidRPr="0011406E">
        <w:rPr>
          <w:rFonts w:ascii="Arial" w:hAnsi="Arial" w:cs="Arial"/>
          <w:sz w:val="18"/>
          <w:szCs w:val="18"/>
        </w:rPr>
        <w:t>Fecha y Lugar de entrega de los bienes.</w:t>
      </w:r>
    </w:p>
    <w:p w:rsidR="00D20CAD" w:rsidRPr="0011406E" w:rsidRDefault="00D20CAD" w:rsidP="00CA4161">
      <w:pPr>
        <w:numPr>
          <w:ilvl w:val="0"/>
          <w:numId w:val="9"/>
        </w:numPr>
        <w:tabs>
          <w:tab w:val="clear" w:pos="360"/>
          <w:tab w:val="num" w:pos="720"/>
        </w:tabs>
        <w:spacing w:after="120"/>
        <w:ind w:left="720"/>
        <w:jc w:val="both"/>
        <w:rPr>
          <w:rFonts w:ascii="Arial" w:hAnsi="Arial" w:cs="Arial"/>
          <w:sz w:val="18"/>
          <w:szCs w:val="18"/>
        </w:rPr>
      </w:pPr>
      <w:r w:rsidRPr="0011406E">
        <w:rPr>
          <w:rFonts w:ascii="Arial" w:hAnsi="Arial" w:cs="Arial"/>
          <w:sz w:val="18"/>
          <w:szCs w:val="18"/>
        </w:rPr>
        <w:t>Firma y Aclaración del Funcionario responsable de la recepción de los bienes.</w:t>
      </w:r>
      <w:r w:rsidRPr="0011406E">
        <w:rPr>
          <w:rFonts w:ascii="Arial" w:hAnsi="Arial" w:cs="Arial"/>
          <w:b/>
          <w:i/>
          <w:sz w:val="18"/>
          <w:szCs w:val="18"/>
        </w:rPr>
        <w:t xml:space="preserve"> </w:t>
      </w:r>
    </w:p>
    <w:p w:rsidR="00D20CAD" w:rsidRPr="0011406E" w:rsidRDefault="00D20CAD" w:rsidP="000D092E">
      <w:pPr>
        <w:numPr>
          <w:ilvl w:val="0"/>
          <w:numId w:val="8"/>
        </w:numPr>
        <w:spacing w:after="120"/>
        <w:jc w:val="both"/>
        <w:rPr>
          <w:rFonts w:ascii="Arial" w:hAnsi="Arial" w:cs="Arial"/>
          <w:sz w:val="18"/>
          <w:szCs w:val="18"/>
        </w:rPr>
      </w:pPr>
      <w:r w:rsidRPr="0011406E">
        <w:rPr>
          <w:rFonts w:ascii="Arial" w:hAnsi="Arial" w:cs="Arial"/>
          <w:sz w:val="18"/>
          <w:szCs w:val="18"/>
        </w:rPr>
        <w:t>Copia de la Constancia de Inscripción ante la AFIP.</w:t>
      </w:r>
    </w:p>
    <w:p w:rsidR="00D20CAD" w:rsidRPr="00C60F27" w:rsidRDefault="00D20CAD" w:rsidP="000D092E">
      <w:pPr>
        <w:numPr>
          <w:ilvl w:val="0"/>
          <w:numId w:val="8"/>
        </w:numPr>
        <w:spacing w:after="120"/>
        <w:jc w:val="both"/>
        <w:rPr>
          <w:rFonts w:ascii="Arial" w:hAnsi="Arial" w:cs="Arial"/>
          <w:sz w:val="18"/>
          <w:szCs w:val="18"/>
        </w:rPr>
      </w:pPr>
      <w:r w:rsidRPr="00C60F27">
        <w:rPr>
          <w:rFonts w:ascii="Arial" w:hAnsi="Arial" w:cs="Arial"/>
          <w:sz w:val="18"/>
          <w:szCs w:val="18"/>
        </w:rPr>
        <w:t>Porcentaje de Exclusión de IVA y Ganancias, en caso de corresponder.</w:t>
      </w:r>
    </w:p>
    <w:p w:rsidR="00D20CAD" w:rsidRPr="00C60F27" w:rsidRDefault="00D20CAD" w:rsidP="000D092E">
      <w:pPr>
        <w:numPr>
          <w:ilvl w:val="0"/>
          <w:numId w:val="8"/>
        </w:numPr>
        <w:spacing w:after="120"/>
        <w:jc w:val="both"/>
        <w:rPr>
          <w:rFonts w:ascii="Arial" w:hAnsi="Arial" w:cs="Arial"/>
          <w:sz w:val="18"/>
          <w:szCs w:val="18"/>
        </w:rPr>
      </w:pPr>
      <w:r w:rsidRPr="00C60F27">
        <w:rPr>
          <w:rFonts w:ascii="Arial" w:hAnsi="Arial" w:cs="Arial"/>
          <w:sz w:val="18"/>
          <w:szCs w:val="18"/>
        </w:rPr>
        <w:lastRenderedPageBreak/>
        <w:t>En caso de ser Agente de Retención, copia del documento que avale dicha situación.</w:t>
      </w:r>
    </w:p>
    <w:p w:rsidR="00D20CAD" w:rsidRPr="00C60F27" w:rsidRDefault="00D20CAD" w:rsidP="000D092E">
      <w:pPr>
        <w:spacing w:after="120"/>
        <w:jc w:val="both"/>
        <w:rPr>
          <w:rFonts w:ascii="Arial" w:hAnsi="Arial" w:cs="Arial"/>
          <w:b/>
          <w:sz w:val="18"/>
          <w:szCs w:val="18"/>
        </w:rPr>
      </w:pPr>
      <w:r>
        <w:rPr>
          <w:rFonts w:ascii="Arial" w:hAnsi="Arial" w:cs="Arial"/>
          <w:b/>
          <w:sz w:val="18"/>
          <w:szCs w:val="18"/>
        </w:rPr>
        <w:t>19</w:t>
      </w:r>
      <w:r w:rsidRPr="00C60F27">
        <w:rPr>
          <w:rFonts w:ascii="Arial" w:hAnsi="Arial" w:cs="Arial"/>
          <w:b/>
          <w:sz w:val="18"/>
          <w:szCs w:val="18"/>
        </w:rPr>
        <w:t>.2. PLAZO DE PAGO</w:t>
      </w:r>
    </w:p>
    <w:p w:rsidR="00D20CAD" w:rsidRPr="00C60F27" w:rsidRDefault="00D20CAD" w:rsidP="000D092E">
      <w:pPr>
        <w:spacing w:after="120"/>
        <w:jc w:val="both"/>
        <w:rPr>
          <w:rFonts w:ascii="Arial" w:hAnsi="Arial" w:cs="Arial"/>
          <w:sz w:val="18"/>
          <w:szCs w:val="18"/>
        </w:rPr>
      </w:pPr>
      <w:r w:rsidRPr="00C60F27">
        <w:rPr>
          <w:rFonts w:ascii="Arial" w:hAnsi="Arial" w:cs="Arial"/>
          <w:sz w:val="18"/>
          <w:szCs w:val="18"/>
        </w:rPr>
        <w:t>El plazo para el pago de las facturas será de TREINTA (30) días corridos de presentada la factura corre</w:t>
      </w:r>
      <w:r>
        <w:rPr>
          <w:rFonts w:ascii="Arial" w:hAnsi="Arial" w:cs="Arial"/>
          <w:sz w:val="18"/>
          <w:szCs w:val="18"/>
        </w:rPr>
        <w:t>spondiente</w:t>
      </w:r>
      <w:r w:rsidRPr="00C60F27">
        <w:rPr>
          <w:rFonts w:ascii="Arial" w:hAnsi="Arial" w:cs="Arial"/>
          <w:sz w:val="18"/>
          <w:szCs w:val="18"/>
        </w:rPr>
        <w:t>.</w:t>
      </w:r>
    </w:p>
    <w:p w:rsidR="00D20CAD" w:rsidRPr="00C60F27" w:rsidRDefault="00D20CAD" w:rsidP="000D092E">
      <w:pPr>
        <w:spacing w:after="120"/>
        <w:jc w:val="both"/>
        <w:rPr>
          <w:rFonts w:ascii="Arial" w:hAnsi="Arial" w:cs="Arial"/>
          <w:sz w:val="18"/>
          <w:szCs w:val="18"/>
        </w:rPr>
      </w:pPr>
      <w:r w:rsidRPr="00C60F27">
        <w:rPr>
          <w:rFonts w:ascii="Arial" w:hAnsi="Arial" w:cs="Arial"/>
          <w:sz w:val="18"/>
          <w:szCs w:val="18"/>
        </w:rPr>
        <w:t xml:space="preserve">No obstante ello, de acuerdo a lo dispuesto en el artículo 117 in fine del </w:t>
      </w:r>
      <w:r w:rsidRPr="00C60F27">
        <w:rPr>
          <w:rFonts w:ascii="Arial" w:hAnsi="Arial" w:cs="Arial"/>
          <w:sz w:val="18"/>
          <w:szCs w:val="18"/>
          <w:lang w:val="es-ES_tradnl"/>
        </w:rPr>
        <w:t xml:space="preserve">Reglamento aprobado por el Decreto N° 893/12 </w:t>
      </w:r>
      <w:r w:rsidRPr="00C60F27">
        <w:rPr>
          <w:rFonts w:ascii="Arial" w:hAnsi="Arial" w:cs="Arial"/>
          <w:sz w:val="18"/>
          <w:szCs w:val="18"/>
        </w:rPr>
        <w:t>(B.O. 14-06-12), los pagos se atenderán, considerando el programa mensual de caja y las prioridades de gastos contenidas en la normativa vigente.</w:t>
      </w:r>
    </w:p>
    <w:p w:rsidR="00D20CAD" w:rsidRPr="003D337D" w:rsidRDefault="00D20CAD" w:rsidP="00285556">
      <w:pPr>
        <w:spacing w:after="120"/>
        <w:jc w:val="both"/>
        <w:rPr>
          <w:rFonts w:ascii="Arial" w:hAnsi="Arial" w:cs="Arial"/>
          <w:b/>
          <w:sz w:val="18"/>
          <w:szCs w:val="18"/>
        </w:rPr>
      </w:pPr>
      <w:r>
        <w:rPr>
          <w:rFonts w:ascii="Arial" w:hAnsi="Arial" w:cs="Arial"/>
          <w:b/>
          <w:sz w:val="18"/>
          <w:szCs w:val="18"/>
        </w:rPr>
        <w:t>19.</w:t>
      </w:r>
      <w:r w:rsidRPr="0011406E">
        <w:rPr>
          <w:rFonts w:ascii="Arial" w:hAnsi="Arial" w:cs="Arial"/>
          <w:b/>
          <w:sz w:val="18"/>
          <w:szCs w:val="18"/>
        </w:rPr>
        <w:t>3 FORMA DE PAGO</w:t>
      </w:r>
    </w:p>
    <w:p w:rsidR="00D20CAD" w:rsidRPr="00C60F27" w:rsidRDefault="00D20CAD" w:rsidP="0011406E">
      <w:pPr>
        <w:spacing w:after="120"/>
        <w:jc w:val="both"/>
        <w:rPr>
          <w:rFonts w:ascii="Arial" w:hAnsi="Arial" w:cs="Arial"/>
          <w:sz w:val="18"/>
          <w:szCs w:val="18"/>
        </w:rPr>
      </w:pPr>
      <w:r w:rsidRPr="00C60F27">
        <w:rPr>
          <w:rFonts w:ascii="Arial" w:hAnsi="Arial" w:cs="Arial"/>
          <w:sz w:val="18"/>
          <w:szCs w:val="18"/>
        </w:rPr>
        <w:t>El pago de las facturas</w:t>
      </w:r>
      <w:r>
        <w:rPr>
          <w:rFonts w:ascii="Arial" w:hAnsi="Arial" w:cs="Arial"/>
          <w:sz w:val="18"/>
          <w:szCs w:val="18"/>
        </w:rPr>
        <w:t xml:space="preserve"> se realizará </w:t>
      </w:r>
      <w:r w:rsidRPr="00C60F27">
        <w:rPr>
          <w:rFonts w:ascii="Arial" w:hAnsi="Arial" w:cs="Arial"/>
          <w:sz w:val="18"/>
          <w:szCs w:val="18"/>
        </w:rPr>
        <w:t xml:space="preserve"> mediante sistema CUT.</w:t>
      </w:r>
    </w:p>
    <w:p w:rsidR="00D20CAD" w:rsidRPr="0092100B" w:rsidRDefault="00D20CAD" w:rsidP="00285556">
      <w:pPr>
        <w:spacing w:after="120"/>
        <w:jc w:val="both"/>
        <w:rPr>
          <w:rFonts w:ascii="Arial" w:hAnsi="Arial" w:cs="Arial"/>
          <w:sz w:val="18"/>
          <w:szCs w:val="18"/>
        </w:rPr>
      </w:pPr>
    </w:p>
    <w:p w:rsidR="00D20CAD" w:rsidRPr="00C60F27" w:rsidRDefault="00D20CAD" w:rsidP="00176558">
      <w:pPr>
        <w:spacing w:after="120"/>
        <w:jc w:val="center"/>
        <w:rPr>
          <w:rFonts w:ascii="Arial" w:hAnsi="Arial" w:cs="Arial"/>
          <w:b/>
          <w:sz w:val="18"/>
          <w:szCs w:val="18"/>
        </w:rPr>
      </w:pPr>
      <w:r w:rsidRPr="00C60F27">
        <w:rPr>
          <w:rFonts w:ascii="Arial" w:hAnsi="Arial" w:cs="Arial"/>
          <w:b/>
          <w:sz w:val="18"/>
          <w:szCs w:val="18"/>
          <w:u w:val="single"/>
        </w:rPr>
        <w:t>TITULO 6</w:t>
      </w:r>
      <w:r w:rsidRPr="00C60F27">
        <w:rPr>
          <w:rFonts w:ascii="Arial" w:hAnsi="Arial" w:cs="Arial"/>
          <w:b/>
          <w:sz w:val="18"/>
          <w:szCs w:val="18"/>
        </w:rPr>
        <w:t>: DISPOSICIONES GENERALES</w:t>
      </w:r>
    </w:p>
    <w:p w:rsidR="00D20CAD" w:rsidRPr="00C60F27" w:rsidRDefault="00D20CAD" w:rsidP="00176558">
      <w:pPr>
        <w:spacing w:after="120"/>
        <w:jc w:val="center"/>
        <w:rPr>
          <w:rFonts w:ascii="Arial" w:hAnsi="Arial" w:cs="Arial"/>
          <w:b/>
          <w:sz w:val="18"/>
          <w:szCs w:val="18"/>
        </w:rPr>
      </w:pPr>
    </w:p>
    <w:p w:rsidR="00D20CAD" w:rsidRPr="00C60F27" w:rsidRDefault="00D20CAD" w:rsidP="00E942A4">
      <w:pPr>
        <w:pStyle w:val="Estilo1"/>
        <w:rPr>
          <w:b/>
          <w:sz w:val="18"/>
          <w:szCs w:val="18"/>
        </w:rPr>
      </w:pPr>
      <w:bookmarkStart w:id="49" w:name="_Toc402863938"/>
      <w:bookmarkStart w:id="50" w:name="_Toc402864094"/>
      <w:r w:rsidRPr="00C60F27">
        <w:rPr>
          <w:b/>
          <w:sz w:val="18"/>
          <w:szCs w:val="18"/>
        </w:rPr>
        <w:t>CLAUSULA</w:t>
      </w:r>
      <w:r>
        <w:rPr>
          <w:b/>
          <w:sz w:val="18"/>
          <w:szCs w:val="18"/>
        </w:rPr>
        <w:t xml:space="preserve"> 20</w:t>
      </w:r>
      <w:r w:rsidRPr="00C60F27">
        <w:rPr>
          <w:b/>
          <w:sz w:val="18"/>
          <w:szCs w:val="18"/>
        </w:rPr>
        <w:t>: OPCIONES A FAVOR DE LA ADMINISTRACIÓN</w:t>
      </w:r>
      <w:bookmarkEnd w:id="49"/>
      <w:bookmarkEnd w:id="50"/>
    </w:p>
    <w:p w:rsidR="00D20CAD" w:rsidRPr="00C60F27" w:rsidRDefault="00D20CAD" w:rsidP="00BF2ABE">
      <w:pPr>
        <w:pStyle w:val="Textosinformato"/>
        <w:spacing w:after="120"/>
        <w:jc w:val="both"/>
        <w:rPr>
          <w:rFonts w:ascii="Arial" w:hAnsi="Arial" w:cs="Arial"/>
          <w:sz w:val="18"/>
          <w:szCs w:val="18"/>
        </w:rPr>
      </w:pPr>
      <w:r w:rsidRPr="00C60F27">
        <w:rPr>
          <w:rFonts w:ascii="Arial" w:hAnsi="Arial" w:cs="Arial"/>
          <w:sz w:val="18"/>
          <w:szCs w:val="18"/>
        </w:rPr>
        <w:t xml:space="preserve">El derecho de la jurisdicción o entidad contratante respecto de la prórroga, aumento o disminución de los contratos, en los términos del artículo 12 del Decreto Delegado Nº 1.023/01 y sus modificaciones, se sujetará a las pautas establecidas en el artículo 124 del </w:t>
      </w:r>
      <w:r w:rsidRPr="00C60F27">
        <w:rPr>
          <w:rFonts w:ascii="Arial" w:hAnsi="Arial" w:cs="Arial"/>
          <w:sz w:val="18"/>
          <w:szCs w:val="18"/>
          <w:lang w:val="es-ES_tradnl"/>
        </w:rPr>
        <w:t xml:space="preserve">Reglamento aprobado por el Decreto N° 893/12 </w:t>
      </w:r>
      <w:r w:rsidRPr="00C60F27">
        <w:rPr>
          <w:rFonts w:ascii="Arial" w:hAnsi="Arial" w:cs="Arial"/>
          <w:sz w:val="18"/>
          <w:szCs w:val="18"/>
        </w:rPr>
        <w:t>(B.O. 14-06-12):</w:t>
      </w:r>
    </w:p>
    <w:p w:rsidR="00D20CAD" w:rsidRPr="00C60F27" w:rsidRDefault="00D20CAD" w:rsidP="00F752BC">
      <w:pPr>
        <w:pStyle w:val="BodyText21"/>
        <w:spacing w:after="120" w:line="240" w:lineRule="auto"/>
        <w:rPr>
          <w:b/>
          <w:sz w:val="18"/>
          <w:szCs w:val="18"/>
          <w:lang w:val="es-ES"/>
        </w:rPr>
      </w:pPr>
      <w:r w:rsidRPr="00C60F27">
        <w:rPr>
          <w:b/>
          <w:sz w:val="18"/>
          <w:szCs w:val="18"/>
          <w:lang w:val="es-ES"/>
        </w:rPr>
        <w:t>a) Aumentos y Disminuciones:</w:t>
      </w:r>
    </w:p>
    <w:p w:rsidR="00D20CAD" w:rsidRPr="00C60F27" w:rsidRDefault="00D20CAD" w:rsidP="00F752BC">
      <w:pPr>
        <w:pStyle w:val="BodyText21"/>
        <w:spacing w:after="120" w:line="240" w:lineRule="auto"/>
        <w:rPr>
          <w:sz w:val="18"/>
          <w:szCs w:val="18"/>
        </w:rPr>
      </w:pPr>
      <w:r w:rsidRPr="00C60F27">
        <w:rPr>
          <w:sz w:val="18"/>
          <w:szCs w:val="18"/>
          <w:lang w:val="es-ES"/>
        </w:rPr>
        <w:t xml:space="preserve">1. El aumento o la disminución del monto total del contrato será una facultad unilateral del organismo contratante, hasta el límite del VEINTE POR CIENTO (20%) establecido en el inciso b) del citado </w:t>
      </w:r>
      <w:r w:rsidRPr="00C60F27">
        <w:rPr>
          <w:sz w:val="18"/>
          <w:szCs w:val="18"/>
        </w:rPr>
        <w:t>artículo 12.</w:t>
      </w:r>
    </w:p>
    <w:p w:rsidR="00D20CAD" w:rsidRPr="00C60F27" w:rsidRDefault="00D20CAD" w:rsidP="00BF2ABE">
      <w:pPr>
        <w:pStyle w:val="BodyText21"/>
        <w:spacing w:after="120" w:line="240" w:lineRule="auto"/>
        <w:rPr>
          <w:sz w:val="18"/>
          <w:szCs w:val="18"/>
        </w:rPr>
      </w:pPr>
      <w:r w:rsidRPr="00C60F27">
        <w:rPr>
          <w:sz w:val="18"/>
          <w:szCs w:val="18"/>
        </w:rPr>
        <w:t>En los casos en que resulte imprescindible para el organismo contratante el aumento o la disminución podrán exceder el VEINTE POR CIENTO (20%), y se deberá requerir la conformidad del cocontratante, si esta no fuera aceptada, no generará ningún tipo de responsabilidad al proveedor ni será pasible de ningún tipo de penalidad o sanción. En ningún caso las ampliaciones o disminuciones podrán exceder del TREINTA Y CINCO POR CIENTO (35%) del monto total del contrato, aun con consentimiento del cocontratante.</w:t>
      </w:r>
    </w:p>
    <w:p w:rsidR="00D20CAD" w:rsidRPr="00C60F27" w:rsidRDefault="00D20CAD" w:rsidP="00F752BC">
      <w:pPr>
        <w:pStyle w:val="BodyText21"/>
        <w:spacing w:after="120" w:line="240" w:lineRule="auto"/>
        <w:rPr>
          <w:sz w:val="18"/>
          <w:szCs w:val="18"/>
          <w:lang w:val="es-AR"/>
        </w:rPr>
      </w:pPr>
      <w:r w:rsidRPr="00C60F27">
        <w:rPr>
          <w:sz w:val="18"/>
          <w:szCs w:val="18"/>
          <w:lang w:val="es-AR"/>
        </w:rPr>
        <w:t xml:space="preserve">2. Las modificaciones autorizadas en el inciso b) del </w:t>
      </w:r>
      <w:r w:rsidRPr="00C60F27">
        <w:rPr>
          <w:sz w:val="18"/>
          <w:szCs w:val="18"/>
        </w:rPr>
        <w:t>artículo 12 del Decreto Delegado Nº 1.023/01 y sus modificaciones</w:t>
      </w:r>
      <w:r w:rsidRPr="00C60F27">
        <w:rPr>
          <w:sz w:val="18"/>
          <w:szCs w:val="18"/>
          <w:lang w:val="es-AR"/>
        </w:rPr>
        <w:t>, deberán realizarse sin variar las condiciones y los precios unitarios adjudicados.</w:t>
      </w:r>
    </w:p>
    <w:p w:rsidR="00D20CAD" w:rsidRPr="00C60F27" w:rsidRDefault="00D20CAD" w:rsidP="00F752BC">
      <w:pPr>
        <w:pStyle w:val="BodyText21"/>
        <w:spacing w:after="120" w:line="240" w:lineRule="auto"/>
        <w:rPr>
          <w:sz w:val="18"/>
          <w:szCs w:val="18"/>
          <w:lang w:val="es-AR"/>
        </w:rPr>
      </w:pPr>
      <w:r w:rsidRPr="00C60F27">
        <w:rPr>
          <w:sz w:val="18"/>
          <w:szCs w:val="18"/>
          <w:lang w:val="es-AR"/>
        </w:rPr>
        <w:t>3. Los aumentos o las disminuciones podrán incidir sobre, uno, varios o el total de los renglones de la orden de compra o contrato. En ningún caso el aumento o la disminución podrá exceder los porcentajes antes citados del importe de los renglones sobre los cuales recaiga el aumento o la disminución.</w:t>
      </w:r>
    </w:p>
    <w:p w:rsidR="00D20CAD" w:rsidRPr="00C60F27" w:rsidRDefault="00D20CAD" w:rsidP="00F752BC">
      <w:pPr>
        <w:pStyle w:val="Textoindependiente"/>
        <w:spacing w:after="120"/>
        <w:rPr>
          <w:rFonts w:ascii="Arial" w:hAnsi="Arial" w:cs="Arial"/>
          <w:sz w:val="18"/>
          <w:szCs w:val="18"/>
          <w:lang w:val="es-AR"/>
        </w:rPr>
      </w:pPr>
      <w:r w:rsidRPr="00C60F27">
        <w:rPr>
          <w:rFonts w:ascii="Arial" w:hAnsi="Arial" w:cs="Arial"/>
          <w:sz w:val="18"/>
          <w:szCs w:val="18"/>
          <w:lang w:val="es-AR"/>
        </w:rPr>
        <w:t>4. El aumento o la disminución de la prestación podrá tener lugar en oportunidad de dictarse el acto de adjudicación o durante la ejecución del contrato o, como máximo, hasta TRES (3) meses después de cumplido el contrato original.</w:t>
      </w:r>
    </w:p>
    <w:p w:rsidR="00D20CAD" w:rsidRPr="00C60F27" w:rsidRDefault="00D20CAD" w:rsidP="00F752BC">
      <w:pPr>
        <w:pStyle w:val="Sangra2detindependiente"/>
        <w:spacing w:line="240" w:lineRule="auto"/>
        <w:ind w:left="0"/>
        <w:rPr>
          <w:rFonts w:ascii="Arial" w:hAnsi="Arial" w:cs="Arial"/>
          <w:sz w:val="18"/>
          <w:szCs w:val="18"/>
        </w:rPr>
      </w:pPr>
      <w:r w:rsidRPr="00C60F27">
        <w:rPr>
          <w:rFonts w:ascii="Arial" w:hAnsi="Arial" w:cs="Arial"/>
          <w:sz w:val="18"/>
          <w:szCs w:val="18"/>
        </w:rPr>
        <w:t>5. Cuando por la naturaleza de la prestación exista imposibilidad de fraccionar las unidades para entregar la cantidad exacta contratada, las entregas podrán ser aceptadas en más o en menos, según lo permita el mínimo fraccionable.  Estas diferencias serán aumentadas o disminuidas del monto de la facturación correspondiente, sin otro requisito.</w:t>
      </w:r>
    </w:p>
    <w:p w:rsidR="00D20CAD" w:rsidRDefault="00D20CAD" w:rsidP="00E942A4">
      <w:pPr>
        <w:pStyle w:val="Estilo1"/>
        <w:rPr>
          <w:b/>
          <w:sz w:val="18"/>
          <w:szCs w:val="18"/>
        </w:rPr>
      </w:pPr>
      <w:bookmarkStart w:id="51" w:name="_Toc402863939"/>
      <w:bookmarkStart w:id="52" w:name="_Toc402864095"/>
    </w:p>
    <w:p w:rsidR="00D20CAD" w:rsidRPr="00C326E3" w:rsidRDefault="00D20CAD" w:rsidP="00E942A4">
      <w:pPr>
        <w:pStyle w:val="Estilo1"/>
        <w:rPr>
          <w:b/>
          <w:sz w:val="18"/>
          <w:szCs w:val="18"/>
        </w:rPr>
      </w:pPr>
      <w:bookmarkStart w:id="53" w:name="_Toc402863940"/>
      <w:bookmarkStart w:id="54" w:name="_Toc402864096"/>
      <w:bookmarkEnd w:id="51"/>
      <w:bookmarkEnd w:id="52"/>
      <w:r w:rsidRPr="00C326E3">
        <w:rPr>
          <w:b/>
          <w:sz w:val="18"/>
          <w:szCs w:val="18"/>
        </w:rPr>
        <w:t>CLAUSULA</w:t>
      </w:r>
      <w:r>
        <w:rPr>
          <w:b/>
          <w:sz w:val="18"/>
          <w:szCs w:val="18"/>
        </w:rPr>
        <w:t xml:space="preserve"> 21</w:t>
      </w:r>
      <w:r w:rsidRPr="00C326E3">
        <w:rPr>
          <w:b/>
          <w:sz w:val="18"/>
          <w:szCs w:val="18"/>
        </w:rPr>
        <w:t>: CESIONES DE CREDITO</w:t>
      </w:r>
      <w:bookmarkEnd w:id="53"/>
      <w:bookmarkEnd w:id="54"/>
      <w:r w:rsidRPr="00C326E3">
        <w:rPr>
          <w:b/>
          <w:sz w:val="18"/>
          <w:szCs w:val="18"/>
        </w:rPr>
        <w:t xml:space="preserve"> </w:t>
      </w:r>
    </w:p>
    <w:p w:rsidR="00D20CAD" w:rsidRPr="00C60F27" w:rsidRDefault="00D20CAD" w:rsidP="00F36E26">
      <w:pPr>
        <w:tabs>
          <w:tab w:val="left" w:pos="567"/>
        </w:tabs>
        <w:spacing w:after="120"/>
        <w:jc w:val="both"/>
        <w:rPr>
          <w:rFonts w:ascii="Arial" w:hAnsi="Arial" w:cs="Arial"/>
          <w:sz w:val="18"/>
          <w:szCs w:val="18"/>
        </w:rPr>
      </w:pPr>
      <w:r w:rsidRPr="00C326E3">
        <w:rPr>
          <w:rFonts w:ascii="Arial" w:hAnsi="Arial" w:cs="Arial"/>
          <w:sz w:val="18"/>
          <w:szCs w:val="18"/>
        </w:rPr>
        <w:t xml:space="preserve">El adjudicatario que, cumplidas las exigencias contractuales, cediere total o parcialmente su crédito a un tercero en los términos establecidos en el Código Civil </w:t>
      </w:r>
      <w:r>
        <w:rPr>
          <w:rFonts w:ascii="Arial" w:hAnsi="Arial" w:cs="Arial"/>
          <w:sz w:val="18"/>
          <w:szCs w:val="18"/>
        </w:rPr>
        <w:t>y Comercial de la Nación para esta figura (Articulo 1.614</w:t>
      </w:r>
      <w:r w:rsidRPr="00C326E3">
        <w:rPr>
          <w:rFonts w:ascii="Arial" w:hAnsi="Arial" w:cs="Arial"/>
          <w:sz w:val="18"/>
          <w:szCs w:val="18"/>
        </w:rPr>
        <w:t xml:space="preserve"> y subsiguientes), deberá notificar tal circunstancia al SENASA dentro de las SETENTA Y DOS (72) horas de producida la cesión, la que deberá ser efectuada por escritura pública.</w:t>
      </w:r>
    </w:p>
    <w:p w:rsidR="00D20CAD" w:rsidRDefault="00D20CAD" w:rsidP="00E942A4">
      <w:pPr>
        <w:pStyle w:val="Estilo1"/>
        <w:rPr>
          <w:b/>
          <w:sz w:val="18"/>
          <w:szCs w:val="18"/>
        </w:rPr>
      </w:pPr>
      <w:bookmarkStart w:id="55" w:name="_Toc402863941"/>
      <w:bookmarkStart w:id="56" w:name="_Toc402864097"/>
    </w:p>
    <w:p w:rsidR="00D20CAD" w:rsidRPr="00C60F27" w:rsidRDefault="00D20CAD" w:rsidP="00E942A4">
      <w:pPr>
        <w:pStyle w:val="Estilo1"/>
        <w:rPr>
          <w:b/>
          <w:sz w:val="18"/>
          <w:szCs w:val="18"/>
        </w:rPr>
      </w:pPr>
      <w:r w:rsidRPr="00C60F27">
        <w:rPr>
          <w:b/>
          <w:sz w:val="18"/>
          <w:szCs w:val="18"/>
        </w:rPr>
        <w:t>CLAUSULA</w:t>
      </w:r>
      <w:r>
        <w:rPr>
          <w:b/>
          <w:sz w:val="18"/>
          <w:szCs w:val="18"/>
        </w:rPr>
        <w:t xml:space="preserve"> 22</w:t>
      </w:r>
      <w:r w:rsidRPr="00C60F27">
        <w:rPr>
          <w:b/>
          <w:sz w:val="18"/>
          <w:szCs w:val="18"/>
        </w:rPr>
        <w:t>: PENALIDADES</w:t>
      </w:r>
      <w:bookmarkEnd w:id="55"/>
      <w:bookmarkEnd w:id="56"/>
    </w:p>
    <w:p w:rsidR="00D20CAD" w:rsidRPr="00C60F27" w:rsidRDefault="00D20CAD" w:rsidP="00F752BC">
      <w:pPr>
        <w:pStyle w:val="Textoindependiente"/>
        <w:spacing w:after="120"/>
        <w:rPr>
          <w:rFonts w:ascii="Arial" w:hAnsi="Arial" w:cs="Arial"/>
          <w:sz w:val="18"/>
          <w:szCs w:val="18"/>
        </w:rPr>
      </w:pPr>
      <w:r w:rsidRPr="00C60F27">
        <w:rPr>
          <w:rFonts w:ascii="Arial" w:hAnsi="Arial" w:cs="Arial"/>
          <w:sz w:val="18"/>
          <w:szCs w:val="18"/>
        </w:rPr>
        <w:t>Los oferentes, adjudicatarios  y cocontratantes podrán ser pasibles de las penalidades establecidas en el artículo 29 del Decreto Delegado Nº 1.023/01 y sus modificaciones, por las causales previstas en el artículo 126 del Reglamento aprobado por el Decreto Nº 893/12 (B.O. 14-06-12),:</w:t>
      </w:r>
    </w:p>
    <w:p w:rsidR="00D20CAD" w:rsidRPr="00C60F27" w:rsidRDefault="00D20CAD" w:rsidP="00F752BC">
      <w:pPr>
        <w:pStyle w:val="Textoindependiente"/>
        <w:spacing w:after="120"/>
        <w:rPr>
          <w:rFonts w:ascii="Arial" w:hAnsi="Arial" w:cs="Arial"/>
          <w:b/>
          <w:sz w:val="18"/>
          <w:szCs w:val="18"/>
        </w:rPr>
      </w:pPr>
      <w:r w:rsidRPr="00C60F27">
        <w:rPr>
          <w:rFonts w:ascii="Arial" w:hAnsi="Arial" w:cs="Arial"/>
          <w:b/>
          <w:sz w:val="18"/>
          <w:szCs w:val="18"/>
        </w:rPr>
        <w:t>a) Pérdida de la garantía de mantenimiento de oferta:</w:t>
      </w:r>
    </w:p>
    <w:p w:rsidR="00D20CAD" w:rsidRPr="00C60F27" w:rsidRDefault="00D20CAD" w:rsidP="00F752BC">
      <w:pPr>
        <w:pStyle w:val="Textoindependiente"/>
        <w:spacing w:after="120"/>
        <w:rPr>
          <w:rFonts w:ascii="Arial" w:hAnsi="Arial" w:cs="Arial"/>
          <w:sz w:val="18"/>
          <w:szCs w:val="18"/>
        </w:rPr>
      </w:pPr>
      <w:r w:rsidRPr="00C60F27">
        <w:rPr>
          <w:rFonts w:ascii="Arial" w:hAnsi="Arial" w:cs="Arial"/>
          <w:sz w:val="18"/>
          <w:szCs w:val="18"/>
        </w:rPr>
        <w:t>1.- Si el oferente manifestara su voluntad de no mantener su oferta fuera del plazo fijado para realizar tal manifestación o retirara su oferta sin cumplir con los plazos de mantenimiento.</w:t>
      </w:r>
    </w:p>
    <w:p w:rsidR="00D20CAD" w:rsidRPr="00C60F27" w:rsidRDefault="00D20CAD" w:rsidP="00F752BC">
      <w:pPr>
        <w:pStyle w:val="Textoindependiente"/>
        <w:spacing w:after="120"/>
        <w:rPr>
          <w:rFonts w:ascii="Arial" w:hAnsi="Arial" w:cs="Arial"/>
          <w:sz w:val="18"/>
          <w:szCs w:val="18"/>
        </w:rPr>
      </w:pPr>
      <w:r w:rsidRPr="00C60F27">
        <w:rPr>
          <w:rFonts w:ascii="Arial" w:hAnsi="Arial" w:cs="Arial"/>
          <w:sz w:val="18"/>
          <w:szCs w:val="18"/>
        </w:rPr>
        <w:lastRenderedPageBreak/>
        <w:t xml:space="preserve">2.- En caso de errores en la cotización denunciados por el oferente o detectados por el organismo contratante antes del perfeccionamiento del contrato. </w:t>
      </w:r>
    </w:p>
    <w:p w:rsidR="00D20CAD" w:rsidRPr="00C60F27" w:rsidRDefault="00D20CAD" w:rsidP="00F752BC">
      <w:pPr>
        <w:pStyle w:val="Textoindependiente"/>
        <w:spacing w:after="120"/>
        <w:rPr>
          <w:rFonts w:ascii="Arial" w:hAnsi="Arial" w:cs="Arial"/>
          <w:b/>
          <w:sz w:val="18"/>
          <w:szCs w:val="18"/>
        </w:rPr>
      </w:pPr>
      <w:r w:rsidRPr="00C60F27">
        <w:rPr>
          <w:rFonts w:ascii="Arial" w:hAnsi="Arial" w:cs="Arial"/>
          <w:b/>
          <w:sz w:val="18"/>
          <w:szCs w:val="18"/>
        </w:rPr>
        <w:t>b) Pérdida de la garantía de cumplimiento del contrato:</w:t>
      </w:r>
    </w:p>
    <w:p w:rsidR="00D20CAD" w:rsidRPr="00C60F27" w:rsidRDefault="00D20CAD" w:rsidP="00F752BC">
      <w:pPr>
        <w:pStyle w:val="Textoindependiente"/>
        <w:spacing w:after="120"/>
        <w:rPr>
          <w:rFonts w:ascii="Arial" w:hAnsi="Arial" w:cs="Arial"/>
          <w:sz w:val="18"/>
          <w:szCs w:val="18"/>
        </w:rPr>
      </w:pPr>
      <w:r w:rsidRPr="00C60F27">
        <w:rPr>
          <w:rFonts w:ascii="Arial" w:hAnsi="Arial" w:cs="Arial"/>
          <w:sz w:val="18"/>
          <w:szCs w:val="18"/>
        </w:rPr>
        <w:t>1.- Por incumplimiento contractual, si el adjudicatario desistiere en forma expresa del contrato antes de vencido el plazo fijado para su cumplimiento, o vencido el plazo de cumplimiento original del contrato o de su extensión, o vencido el plazo de las intimaciones que realizara la Comisión de Recepción, en todos los casos, sin que los bienes fueran entregados o prestados los servicios de conformidad.</w:t>
      </w:r>
    </w:p>
    <w:p w:rsidR="00D20CAD" w:rsidRPr="00C60F27" w:rsidRDefault="00D20CAD" w:rsidP="00F752BC">
      <w:pPr>
        <w:pStyle w:val="Textoindependiente"/>
        <w:spacing w:after="120"/>
        <w:rPr>
          <w:rFonts w:ascii="Arial" w:hAnsi="Arial" w:cs="Arial"/>
          <w:sz w:val="18"/>
          <w:szCs w:val="18"/>
        </w:rPr>
      </w:pPr>
      <w:r w:rsidRPr="00C60F27">
        <w:rPr>
          <w:rFonts w:ascii="Arial" w:hAnsi="Arial" w:cs="Arial"/>
          <w:sz w:val="18"/>
          <w:szCs w:val="18"/>
        </w:rPr>
        <w:t>2.- En caso de no integrar la garantía de cumplimiento del contrato luego de la intimación cursada por el organismo contratante, se deberá rescindir el contrato e intimar al pago del importe equivalente al valor de la mencionada garantía.</w:t>
      </w:r>
    </w:p>
    <w:p w:rsidR="00D20CAD" w:rsidRPr="00C60F27" w:rsidRDefault="00D20CAD" w:rsidP="00F752BC">
      <w:pPr>
        <w:pStyle w:val="Textoindependiente"/>
        <w:spacing w:after="120"/>
        <w:rPr>
          <w:rFonts w:ascii="Arial" w:hAnsi="Arial" w:cs="Arial"/>
          <w:sz w:val="18"/>
          <w:szCs w:val="18"/>
        </w:rPr>
      </w:pPr>
      <w:r w:rsidRPr="00C60F27">
        <w:rPr>
          <w:rFonts w:ascii="Arial" w:hAnsi="Arial" w:cs="Arial"/>
          <w:sz w:val="18"/>
          <w:szCs w:val="18"/>
        </w:rPr>
        <w:t>3.- Por ceder el contrato sin autorización del organismo contratante.</w:t>
      </w:r>
    </w:p>
    <w:p w:rsidR="00D20CAD" w:rsidRPr="00C60F27" w:rsidRDefault="00D20CAD" w:rsidP="00F752BC">
      <w:pPr>
        <w:pStyle w:val="Textoindependiente"/>
        <w:spacing w:after="120"/>
        <w:rPr>
          <w:rFonts w:ascii="Arial" w:hAnsi="Arial" w:cs="Arial"/>
          <w:b/>
          <w:sz w:val="18"/>
          <w:szCs w:val="18"/>
        </w:rPr>
      </w:pPr>
      <w:r w:rsidRPr="00C60F27">
        <w:rPr>
          <w:rFonts w:ascii="Arial" w:hAnsi="Arial" w:cs="Arial"/>
          <w:b/>
          <w:sz w:val="18"/>
          <w:szCs w:val="18"/>
        </w:rPr>
        <w:t>c) Multa por mora en el cumplimiento de sus obligaciones:</w:t>
      </w:r>
    </w:p>
    <w:p w:rsidR="00D20CAD" w:rsidRPr="00C60F27" w:rsidRDefault="00D20CAD" w:rsidP="00F752BC">
      <w:pPr>
        <w:pStyle w:val="Textoindependiente"/>
        <w:spacing w:after="120"/>
        <w:rPr>
          <w:rFonts w:ascii="Arial" w:hAnsi="Arial" w:cs="Arial"/>
          <w:sz w:val="18"/>
          <w:szCs w:val="18"/>
        </w:rPr>
      </w:pPr>
      <w:r w:rsidRPr="00C60F27">
        <w:rPr>
          <w:rFonts w:ascii="Arial" w:hAnsi="Arial" w:cs="Arial"/>
          <w:sz w:val="18"/>
          <w:szCs w:val="18"/>
        </w:rPr>
        <w:t xml:space="preserve">Se aplicará una multa del CERO COMA CINCO (0,5) POR CIENTO del valor de lo satisfecho fuera de término por cada DIEZ (10) días hábiles de atraso o fracción mayor de CINCO (5) días hábiles. </w:t>
      </w:r>
    </w:p>
    <w:p w:rsidR="00D20CAD" w:rsidRPr="00C60F27" w:rsidRDefault="00D20CAD" w:rsidP="00F752BC">
      <w:pPr>
        <w:pStyle w:val="Textoindependiente"/>
        <w:spacing w:after="120"/>
        <w:rPr>
          <w:rFonts w:ascii="Arial" w:hAnsi="Arial" w:cs="Arial"/>
          <w:b/>
          <w:sz w:val="18"/>
          <w:szCs w:val="18"/>
        </w:rPr>
      </w:pPr>
      <w:r w:rsidRPr="00C60F27">
        <w:rPr>
          <w:rFonts w:ascii="Arial" w:hAnsi="Arial" w:cs="Arial"/>
          <w:b/>
          <w:sz w:val="18"/>
          <w:szCs w:val="18"/>
        </w:rPr>
        <w:t xml:space="preserve">d) Rescisión por su culpa: </w:t>
      </w:r>
    </w:p>
    <w:p w:rsidR="00D20CAD" w:rsidRPr="00C60F27" w:rsidRDefault="00D20CAD" w:rsidP="00F36E26">
      <w:pPr>
        <w:pStyle w:val="Textoindependiente"/>
        <w:spacing w:after="120"/>
        <w:rPr>
          <w:rFonts w:ascii="Arial" w:hAnsi="Arial" w:cs="Arial"/>
          <w:sz w:val="18"/>
          <w:szCs w:val="18"/>
        </w:rPr>
      </w:pPr>
      <w:r w:rsidRPr="00C60F27">
        <w:rPr>
          <w:rFonts w:ascii="Arial" w:hAnsi="Arial" w:cs="Arial"/>
          <w:sz w:val="18"/>
          <w:szCs w:val="18"/>
        </w:rPr>
        <w:t>Por incumplimiento contractual, si el adjudicatario desistiere en forma expresa del contrato antes de vencido el plazo fijado para su cumplimiento, o vencido el plazo de cumplimiento original del contrato o de su extensión, o vencido el plazo de las intimaciones que realizara la Comisión de Recepción, en todos los casos, sin que los bienes fueran entregados o prestados los servicios de conformidad.</w:t>
      </w:r>
    </w:p>
    <w:p w:rsidR="00D20CAD" w:rsidRPr="00C60F27" w:rsidRDefault="00D20CAD" w:rsidP="00F36E26">
      <w:pPr>
        <w:pStyle w:val="Textoindependiente"/>
        <w:spacing w:after="120"/>
        <w:rPr>
          <w:rFonts w:ascii="Arial" w:hAnsi="Arial" w:cs="Arial"/>
          <w:sz w:val="18"/>
          <w:szCs w:val="18"/>
        </w:rPr>
      </w:pPr>
      <w:r w:rsidRPr="00C60F27">
        <w:rPr>
          <w:rFonts w:ascii="Arial" w:hAnsi="Arial" w:cs="Arial"/>
          <w:sz w:val="18"/>
          <w:szCs w:val="18"/>
        </w:rPr>
        <w:t>La rescisión del contrato y la consiguiente pérdida de la garantía de cumplimiento del contrato podrán ser totales o parciales, afectando en este último caso a la parte no cumplida de aquél.</w:t>
      </w:r>
    </w:p>
    <w:p w:rsidR="00D20CAD" w:rsidRPr="00C60F27" w:rsidRDefault="00D20CAD" w:rsidP="00F36E26">
      <w:pPr>
        <w:pStyle w:val="Textoindependiente"/>
        <w:spacing w:after="120"/>
        <w:rPr>
          <w:rFonts w:ascii="Arial" w:hAnsi="Arial" w:cs="Arial"/>
          <w:sz w:val="18"/>
          <w:szCs w:val="18"/>
        </w:rPr>
      </w:pPr>
      <w:r w:rsidRPr="00C60F27">
        <w:rPr>
          <w:rFonts w:ascii="Arial" w:hAnsi="Arial" w:cs="Arial"/>
          <w:sz w:val="18"/>
          <w:szCs w:val="18"/>
        </w:rPr>
        <w:t xml:space="preserve">En los casos en que exista la posibilidad de adjudicar el contrato al oferente que siga en el orden de mérito, los daños y perjuicios, en principio, serán equivalentes a la diferencia de monto que deba abonarse al oferente que resulte adjudicatario en segundo término. </w:t>
      </w:r>
    </w:p>
    <w:p w:rsidR="00D20CAD" w:rsidRPr="00C60F27" w:rsidRDefault="00D20CAD" w:rsidP="0075293E">
      <w:pPr>
        <w:spacing w:after="120"/>
        <w:jc w:val="both"/>
        <w:rPr>
          <w:rFonts w:ascii="Arial" w:hAnsi="Arial" w:cs="Arial"/>
          <w:b/>
          <w:sz w:val="18"/>
          <w:szCs w:val="18"/>
          <w:u w:val="single"/>
          <w:lang w:val="es-ES_tradnl"/>
        </w:rPr>
      </w:pPr>
    </w:p>
    <w:p w:rsidR="00D20CAD" w:rsidRPr="00C60F27" w:rsidRDefault="00D20CAD" w:rsidP="00E942A4">
      <w:pPr>
        <w:pStyle w:val="Estilo1"/>
        <w:rPr>
          <w:b/>
          <w:sz w:val="18"/>
          <w:szCs w:val="18"/>
          <w:lang w:val="es-ES_tradnl"/>
        </w:rPr>
      </w:pPr>
      <w:bookmarkStart w:id="57" w:name="_Toc402863942"/>
      <w:bookmarkStart w:id="58" w:name="_Toc402864098"/>
      <w:r w:rsidRPr="00C60F27">
        <w:rPr>
          <w:b/>
          <w:sz w:val="18"/>
          <w:szCs w:val="18"/>
          <w:lang w:val="es-ES_tradnl"/>
        </w:rPr>
        <w:t>CLAUSULA</w:t>
      </w:r>
      <w:r>
        <w:rPr>
          <w:b/>
          <w:sz w:val="18"/>
          <w:szCs w:val="18"/>
          <w:lang w:val="es-ES_tradnl"/>
        </w:rPr>
        <w:t xml:space="preserve"> 23</w:t>
      </w:r>
      <w:r w:rsidRPr="00C60F27">
        <w:rPr>
          <w:b/>
          <w:sz w:val="18"/>
          <w:szCs w:val="18"/>
          <w:lang w:val="es-ES_tradnl"/>
        </w:rPr>
        <w:t>: JURISDICCION</w:t>
      </w:r>
      <w:bookmarkEnd w:id="57"/>
      <w:bookmarkEnd w:id="58"/>
    </w:p>
    <w:p w:rsidR="00D20CAD" w:rsidRPr="00C60F27" w:rsidRDefault="00D20CAD" w:rsidP="0075293E">
      <w:pPr>
        <w:spacing w:after="120"/>
        <w:jc w:val="both"/>
        <w:rPr>
          <w:rFonts w:ascii="Arial" w:hAnsi="Arial" w:cs="Arial"/>
          <w:sz w:val="18"/>
          <w:szCs w:val="18"/>
          <w:lang w:val="es-ES_tradnl"/>
        </w:rPr>
      </w:pPr>
      <w:r w:rsidRPr="00C60F27">
        <w:rPr>
          <w:rFonts w:ascii="Arial" w:hAnsi="Arial" w:cs="Arial"/>
          <w:sz w:val="18"/>
          <w:szCs w:val="18"/>
          <w:lang w:val="es-ES_tradnl"/>
        </w:rPr>
        <w:t xml:space="preserve">En caso de contienda judicial, las partes se someten a la jurisdicción y competencia de los Tribunales en lo Contencioso Administrativo Federal de </w:t>
      </w:r>
      <w:r w:rsidRPr="00E74B9B">
        <w:rPr>
          <w:rFonts w:ascii="Arial" w:hAnsi="Arial" w:cs="Arial"/>
          <w:sz w:val="18"/>
          <w:szCs w:val="18"/>
          <w:lang w:val="es-ES_tradnl"/>
        </w:rPr>
        <w:t xml:space="preserve">la </w:t>
      </w:r>
      <w:r>
        <w:rPr>
          <w:rFonts w:ascii="Arial" w:hAnsi="Arial" w:cs="Arial"/>
          <w:sz w:val="18"/>
          <w:szCs w:val="18"/>
          <w:lang w:val="es-ES_tradnl"/>
        </w:rPr>
        <w:t>Capital Federal</w:t>
      </w:r>
      <w:r w:rsidRPr="00C60F27">
        <w:rPr>
          <w:rFonts w:ascii="Arial" w:hAnsi="Arial" w:cs="Arial"/>
          <w:sz w:val="18"/>
          <w:szCs w:val="18"/>
          <w:lang w:val="es-ES_tradnl"/>
        </w:rPr>
        <w:t xml:space="preserve">, renunciando a cualquier otro fuero o jurisdicción que pudiera corresponder. </w:t>
      </w:r>
    </w:p>
    <w:p w:rsidR="00D20CAD" w:rsidRPr="00BA73D7" w:rsidRDefault="00D20CAD" w:rsidP="00BA73D7">
      <w:pPr>
        <w:pStyle w:val="EspecificacinETAP2000"/>
        <w:tabs>
          <w:tab w:val="clear" w:pos="-720"/>
        </w:tabs>
        <w:suppressAutoHyphens w:val="0"/>
        <w:spacing w:before="0"/>
        <w:rPr>
          <w:spacing w:val="0"/>
          <w:sz w:val="18"/>
        </w:rPr>
      </w:pPr>
    </w:p>
    <w:p w:rsidR="00D20CAD" w:rsidRPr="002442E4" w:rsidRDefault="00D20CAD" w:rsidP="002442E4">
      <w:pPr>
        <w:pStyle w:val="Textoindependiente"/>
        <w:widowControl/>
        <w:spacing w:after="120"/>
        <w:rPr>
          <w:rFonts w:ascii="Arial" w:hAnsi="Arial" w:cs="Arial"/>
          <w:szCs w:val="24"/>
        </w:rPr>
      </w:pPr>
    </w:p>
    <w:p w:rsidR="00D20CAD" w:rsidRDefault="00D20CAD" w:rsidP="00EE113B">
      <w:pPr>
        <w:spacing w:afterLines="120" w:after="288"/>
        <w:jc w:val="right"/>
        <w:rPr>
          <w:sz w:val="20"/>
        </w:rPr>
      </w:pPr>
      <w:r>
        <w:rPr>
          <w:sz w:val="20"/>
        </w:rPr>
        <w:t xml:space="preserve">                                                                                                                                                                                                                                                       </w:t>
      </w:r>
    </w:p>
    <w:p w:rsidR="00D20CAD" w:rsidRPr="001E5C22" w:rsidRDefault="00D20CAD" w:rsidP="001E5C22">
      <w:pPr>
        <w:rPr>
          <w:sz w:val="20"/>
        </w:rPr>
      </w:pPr>
    </w:p>
    <w:p w:rsidR="00D20CAD" w:rsidRPr="001E5C22" w:rsidRDefault="00D20CAD" w:rsidP="001E5C22">
      <w:pPr>
        <w:rPr>
          <w:sz w:val="20"/>
        </w:rPr>
      </w:pPr>
    </w:p>
    <w:p w:rsidR="00D20CAD" w:rsidRPr="001E5C22" w:rsidRDefault="00D20CAD" w:rsidP="00EE113B">
      <w:pPr>
        <w:spacing w:afterLines="120" w:after="288"/>
        <w:jc w:val="right"/>
        <w:rPr>
          <w:rFonts w:ascii="Arial" w:hAnsi="Arial" w:cs="Arial"/>
          <w:b/>
          <w:sz w:val="24"/>
          <w:u w:val="single"/>
        </w:rPr>
      </w:pPr>
      <w:r w:rsidRPr="001E5C22">
        <w:rPr>
          <w:sz w:val="20"/>
        </w:rPr>
        <w:br w:type="page"/>
      </w:r>
      <w:r w:rsidRPr="001E5C22">
        <w:rPr>
          <w:rFonts w:ascii="Arial" w:hAnsi="Arial" w:cs="Arial"/>
          <w:b/>
          <w:sz w:val="24"/>
          <w:u w:val="single"/>
        </w:rPr>
        <w:lastRenderedPageBreak/>
        <w:t>ANEXO I</w:t>
      </w:r>
    </w:p>
    <w:p w:rsidR="00D20CAD" w:rsidRPr="00C60F27" w:rsidRDefault="00D20CAD" w:rsidP="00E379D8">
      <w:pPr>
        <w:pStyle w:val="Estilo1"/>
        <w:rPr>
          <w:b/>
          <w:sz w:val="18"/>
          <w:szCs w:val="18"/>
        </w:rPr>
      </w:pPr>
      <w:bookmarkStart w:id="59" w:name="_Toc402863943"/>
      <w:bookmarkStart w:id="60" w:name="_Toc402864099"/>
      <w:r w:rsidRPr="00C60F27">
        <w:rPr>
          <w:b/>
          <w:sz w:val="18"/>
          <w:szCs w:val="18"/>
        </w:rPr>
        <w:t>PLANILLA DE COTIZACION:</w:t>
      </w:r>
      <w:bookmarkEnd w:id="59"/>
      <w:bookmarkEnd w:id="60"/>
    </w:p>
    <w:p w:rsidR="00D20CAD" w:rsidRPr="00C60F27" w:rsidRDefault="00D20CAD" w:rsidP="009D3B6E">
      <w:pPr>
        <w:rPr>
          <w:rFonts w:ascii="Arial" w:hAnsi="Arial"/>
          <w:sz w:val="18"/>
          <w:szCs w:val="18"/>
        </w:rPr>
      </w:pPr>
    </w:p>
    <w:p w:rsidR="00D20CAD" w:rsidRPr="00595672" w:rsidRDefault="00D20CAD" w:rsidP="009D3B6E">
      <w:pPr>
        <w:jc w:val="both"/>
        <w:rPr>
          <w:rFonts w:ascii="Arial" w:hAnsi="Arial"/>
          <w:sz w:val="18"/>
          <w:szCs w:val="18"/>
        </w:rPr>
      </w:pPr>
      <w:r w:rsidRPr="00595672">
        <w:rPr>
          <w:rFonts w:ascii="Arial" w:hAnsi="Arial"/>
          <w:sz w:val="18"/>
          <w:szCs w:val="18"/>
        </w:rPr>
        <w:t>El que suscribe ............................................................................................................. Documento ..................................... en nombre y representación de la firma  .........................................................................., CUIT ........................,  constituyendo domicilio en ................................................................................. N° .............., Localidad .................................................................., Teléfono........................, y con poder suficiente para obrar en su nombre, luego de interiorizarse de las condiciones particulares y técnicas que rigen la presente compulsa, cotiza los siguientes precios:</w:t>
      </w:r>
    </w:p>
    <w:p w:rsidR="00D20CAD" w:rsidRPr="00595672" w:rsidRDefault="00D20CAD" w:rsidP="009D3B6E">
      <w:pPr>
        <w:jc w:val="both"/>
        <w:rPr>
          <w:rFonts w:ascii="Arial" w:hAnsi="Arial"/>
          <w:sz w:val="18"/>
          <w:szCs w:val="18"/>
        </w:rPr>
      </w:pPr>
    </w:p>
    <w:p w:rsidR="00D20CAD" w:rsidRPr="00C60F27" w:rsidRDefault="00D20CAD" w:rsidP="009D3B6E">
      <w:pPr>
        <w:jc w:val="both"/>
        <w:rPr>
          <w:rFonts w:ascii="Arial" w:hAnsi="Arial"/>
          <w:sz w:val="18"/>
          <w:szCs w:val="18"/>
        </w:rPr>
      </w:pPr>
    </w:p>
    <w:tbl>
      <w:tblPr>
        <w:tblpPr w:leftFromText="141" w:rightFromText="141" w:vertAnchor="text" w:horzAnchor="margin"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40"/>
        <w:gridCol w:w="2675"/>
        <w:gridCol w:w="1173"/>
        <w:gridCol w:w="1094"/>
        <w:gridCol w:w="1638"/>
        <w:gridCol w:w="1691"/>
      </w:tblGrid>
      <w:tr w:rsidR="00D20CAD" w:rsidRPr="00C60F27" w:rsidTr="002F14FE">
        <w:trPr>
          <w:trHeight w:val="558"/>
        </w:trPr>
        <w:tc>
          <w:tcPr>
            <w:tcW w:w="510" w:type="pct"/>
            <w:shd w:val="clear" w:color="000000" w:fill="BFBFBF"/>
            <w:noWrap/>
            <w:vAlign w:val="center"/>
          </w:tcPr>
          <w:p w:rsidR="00D20CAD" w:rsidRPr="00595672" w:rsidRDefault="00D20CAD" w:rsidP="00E3724F">
            <w:pPr>
              <w:jc w:val="center"/>
              <w:rPr>
                <w:rFonts w:ascii="Arial" w:hAnsi="Arial"/>
                <w:b/>
                <w:sz w:val="18"/>
                <w:szCs w:val="18"/>
              </w:rPr>
            </w:pPr>
            <w:r w:rsidRPr="00595672">
              <w:rPr>
                <w:rFonts w:ascii="Arial" w:hAnsi="Arial"/>
                <w:b/>
                <w:sz w:val="18"/>
                <w:szCs w:val="18"/>
              </w:rPr>
              <w:t>Renglón</w:t>
            </w:r>
          </w:p>
        </w:tc>
        <w:tc>
          <w:tcPr>
            <w:tcW w:w="1452" w:type="pct"/>
            <w:shd w:val="clear" w:color="000000" w:fill="BFBFBF"/>
            <w:vAlign w:val="center"/>
          </w:tcPr>
          <w:p w:rsidR="00D20CAD" w:rsidRPr="00595672" w:rsidRDefault="00D20CAD" w:rsidP="00E3724F">
            <w:pPr>
              <w:jc w:val="center"/>
              <w:rPr>
                <w:rFonts w:ascii="Arial" w:hAnsi="Arial"/>
                <w:b/>
                <w:sz w:val="18"/>
                <w:szCs w:val="18"/>
              </w:rPr>
            </w:pPr>
            <w:r w:rsidRPr="00595672">
              <w:rPr>
                <w:rFonts w:ascii="Arial" w:hAnsi="Arial"/>
                <w:b/>
                <w:sz w:val="18"/>
                <w:szCs w:val="18"/>
              </w:rPr>
              <w:t>Denominación</w:t>
            </w:r>
          </w:p>
        </w:tc>
        <w:tc>
          <w:tcPr>
            <w:tcW w:w="637" w:type="pct"/>
            <w:shd w:val="clear" w:color="000000" w:fill="BFBFBF"/>
            <w:vAlign w:val="center"/>
          </w:tcPr>
          <w:p w:rsidR="00D20CAD" w:rsidRPr="00595672" w:rsidRDefault="00D20CAD" w:rsidP="00E3724F">
            <w:pPr>
              <w:jc w:val="center"/>
              <w:rPr>
                <w:rFonts w:ascii="Arial" w:hAnsi="Arial"/>
                <w:b/>
                <w:sz w:val="18"/>
                <w:szCs w:val="18"/>
              </w:rPr>
            </w:pPr>
            <w:r w:rsidRPr="00595672">
              <w:rPr>
                <w:rFonts w:ascii="Arial" w:hAnsi="Arial"/>
                <w:b/>
                <w:sz w:val="18"/>
                <w:szCs w:val="18"/>
              </w:rPr>
              <w:t>Unidad de medida</w:t>
            </w:r>
          </w:p>
        </w:tc>
        <w:tc>
          <w:tcPr>
            <w:tcW w:w="594" w:type="pct"/>
            <w:shd w:val="clear" w:color="000000" w:fill="BFBFBF"/>
            <w:vAlign w:val="center"/>
          </w:tcPr>
          <w:p w:rsidR="00D20CAD" w:rsidRPr="00595672" w:rsidRDefault="00D20CAD" w:rsidP="00E3724F">
            <w:pPr>
              <w:jc w:val="center"/>
              <w:rPr>
                <w:rFonts w:ascii="Arial" w:hAnsi="Arial"/>
                <w:b/>
                <w:sz w:val="18"/>
                <w:szCs w:val="18"/>
              </w:rPr>
            </w:pPr>
            <w:r w:rsidRPr="00595672">
              <w:rPr>
                <w:rFonts w:ascii="Arial" w:hAnsi="Arial"/>
                <w:b/>
                <w:sz w:val="18"/>
                <w:szCs w:val="18"/>
              </w:rPr>
              <w:t>Cantidad</w:t>
            </w:r>
          </w:p>
        </w:tc>
        <w:tc>
          <w:tcPr>
            <w:tcW w:w="889" w:type="pct"/>
            <w:shd w:val="clear" w:color="000000" w:fill="BFBFBF"/>
            <w:vAlign w:val="center"/>
          </w:tcPr>
          <w:p w:rsidR="00D20CAD" w:rsidRDefault="00D20CAD" w:rsidP="00E3724F">
            <w:pPr>
              <w:jc w:val="center"/>
              <w:rPr>
                <w:rFonts w:ascii="Arial" w:hAnsi="Arial"/>
                <w:b/>
                <w:sz w:val="18"/>
                <w:szCs w:val="18"/>
              </w:rPr>
            </w:pPr>
            <w:r>
              <w:rPr>
                <w:rFonts w:ascii="Arial" w:hAnsi="Arial"/>
                <w:b/>
                <w:sz w:val="18"/>
                <w:szCs w:val="18"/>
              </w:rPr>
              <w:t>Precio Unitario</w:t>
            </w:r>
          </w:p>
          <w:p w:rsidR="00D20CAD" w:rsidRPr="00595672" w:rsidRDefault="00D20CAD" w:rsidP="00E3724F">
            <w:pPr>
              <w:jc w:val="center"/>
              <w:rPr>
                <w:rFonts w:ascii="Arial" w:hAnsi="Arial"/>
                <w:b/>
                <w:sz w:val="18"/>
                <w:szCs w:val="18"/>
              </w:rPr>
            </w:pPr>
            <w:r w:rsidRPr="00595672">
              <w:rPr>
                <w:rFonts w:ascii="Arial" w:hAnsi="Arial"/>
                <w:b/>
                <w:sz w:val="18"/>
                <w:szCs w:val="18"/>
              </w:rPr>
              <w:t>(IVA Incluido)</w:t>
            </w:r>
          </w:p>
        </w:tc>
        <w:tc>
          <w:tcPr>
            <w:tcW w:w="918" w:type="pct"/>
            <w:shd w:val="clear" w:color="000000" w:fill="BFBFBF"/>
            <w:vAlign w:val="center"/>
          </w:tcPr>
          <w:p w:rsidR="00D20CAD" w:rsidRPr="00595672" w:rsidRDefault="00D20CAD" w:rsidP="00E3724F">
            <w:pPr>
              <w:jc w:val="center"/>
              <w:rPr>
                <w:rFonts w:ascii="Arial" w:hAnsi="Arial"/>
                <w:b/>
                <w:sz w:val="18"/>
                <w:szCs w:val="18"/>
              </w:rPr>
            </w:pPr>
            <w:r w:rsidRPr="00595672">
              <w:rPr>
                <w:rFonts w:ascii="Arial" w:hAnsi="Arial"/>
                <w:b/>
                <w:sz w:val="18"/>
                <w:szCs w:val="18"/>
              </w:rPr>
              <w:t>Precio Total</w:t>
            </w:r>
          </w:p>
          <w:p w:rsidR="00D20CAD" w:rsidRPr="00595672" w:rsidRDefault="00D20CAD" w:rsidP="00E3724F">
            <w:pPr>
              <w:jc w:val="center"/>
              <w:rPr>
                <w:rFonts w:ascii="Arial" w:hAnsi="Arial"/>
                <w:b/>
                <w:sz w:val="18"/>
                <w:szCs w:val="18"/>
              </w:rPr>
            </w:pPr>
            <w:r w:rsidRPr="00595672">
              <w:rPr>
                <w:rFonts w:ascii="Arial" w:hAnsi="Arial"/>
                <w:b/>
                <w:sz w:val="18"/>
                <w:szCs w:val="18"/>
              </w:rPr>
              <w:t>(IVA incluido)</w:t>
            </w:r>
          </w:p>
        </w:tc>
      </w:tr>
      <w:tr w:rsidR="00D20CAD" w:rsidRPr="00C60F27" w:rsidTr="002F14FE">
        <w:trPr>
          <w:trHeight w:val="975"/>
        </w:trPr>
        <w:tc>
          <w:tcPr>
            <w:tcW w:w="510" w:type="pct"/>
            <w:vAlign w:val="center"/>
          </w:tcPr>
          <w:p w:rsidR="00D20CAD" w:rsidRPr="00595672" w:rsidRDefault="00D20CAD" w:rsidP="005124E1">
            <w:pPr>
              <w:jc w:val="center"/>
              <w:rPr>
                <w:rFonts w:ascii="Arial" w:hAnsi="Arial" w:cs="Arial"/>
                <w:color w:val="000000"/>
                <w:sz w:val="18"/>
                <w:szCs w:val="18"/>
                <w:lang w:val="es-AR" w:eastAsia="es-AR"/>
              </w:rPr>
            </w:pPr>
            <w:r w:rsidRPr="00595672">
              <w:rPr>
                <w:rFonts w:ascii="Arial" w:hAnsi="Arial" w:cs="Arial"/>
                <w:color w:val="000000"/>
                <w:sz w:val="18"/>
                <w:szCs w:val="18"/>
                <w:lang w:val="es-AR" w:eastAsia="es-AR"/>
              </w:rPr>
              <w:t>ÚNICO</w:t>
            </w:r>
          </w:p>
        </w:tc>
        <w:tc>
          <w:tcPr>
            <w:tcW w:w="1452" w:type="pct"/>
            <w:vAlign w:val="center"/>
          </w:tcPr>
          <w:p w:rsidR="00D20CAD" w:rsidRDefault="00D20CAD" w:rsidP="005124E1">
            <w:pPr>
              <w:jc w:val="center"/>
              <w:rPr>
                <w:rFonts w:ascii="Arial" w:hAnsi="Arial" w:cs="Arial"/>
                <w:color w:val="000000"/>
                <w:sz w:val="18"/>
                <w:szCs w:val="18"/>
                <w:lang w:val="es-AR" w:eastAsia="es-AR"/>
              </w:rPr>
            </w:pPr>
            <w:r w:rsidRPr="005124E1">
              <w:rPr>
                <w:rFonts w:ascii="Arial" w:hAnsi="Arial" w:cs="Arial"/>
                <w:color w:val="000000"/>
                <w:sz w:val="18"/>
                <w:szCs w:val="18"/>
                <w:lang w:val="es-AR" w:eastAsia="es-AR"/>
              </w:rPr>
              <w:t>SERVICIO DE VIGILANCIA Y SEGURIDAD</w:t>
            </w:r>
            <w:r>
              <w:rPr>
                <w:rFonts w:ascii="Arial" w:hAnsi="Arial" w:cs="Arial"/>
                <w:color w:val="000000"/>
                <w:sz w:val="18"/>
                <w:szCs w:val="18"/>
                <w:lang w:val="es-AR" w:eastAsia="es-AR"/>
              </w:rPr>
              <w:t xml:space="preserve"> –</w:t>
            </w:r>
          </w:p>
          <w:p w:rsidR="00D20CAD" w:rsidRPr="005124E1" w:rsidRDefault="00D20CAD" w:rsidP="005124E1">
            <w:pPr>
              <w:jc w:val="center"/>
              <w:rPr>
                <w:rFonts w:ascii="Arial" w:hAnsi="Arial" w:cs="Arial"/>
                <w:color w:val="000000"/>
                <w:sz w:val="18"/>
                <w:szCs w:val="18"/>
                <w:lang w:val="es-AR" w:eastAsia="es-AR"/>
              </w:rPr>
            </w:pPr>
            <w:r>
              <w:rPr>
                <w:rFonts w:ascii="Arial" w:hAnsi="Arial" w:cs="Arial"/>
                <w:color w:val="000000"/>
                <w:sz w:val="18"/>
                <w:szCs w:val="18"/>
                <w:lang w:val="es-AR" w:eastAsia="es-AR"/>
              </w:rPr>
              <w:t>CENTRO REGIONAL BUENOS AIRES NORTE</w:t>
            </w:r>
          </w:p>
        </w:tc>
        <w:tc>
          <w:tcPr>
            <w:tcW w:w="637" w:type="pct"/>
            <w:vAlign w:val="center"/>
          </w:tcPr>
          <w:p w:rsidR="00D20CAD" w:rsidRPr="00595672" w:rsidRDefault="00D20CAD" w:rsidP="005124E1">
            <w:pPr>
              <w:jc w:val="center"/>
              <w:rPr>
                <w:rFonts w:ascii="Arial" w:hAnsi="Arial" w:cs="Arial"/>
                <w:color w:val="000000"/>
                <w:sz w:val="18"/>
                <w:szCs w:val="18"/>
                <w:lang w:val="es-AR" w:eastAsia="es-AR"/>
              </w:rPr>
            </w:pPr>
            <w:r>
              <w:rPr>
                <w:rFonts w:ascii="Arial" w:hAnsi="Arial" w:cs="Arial"/>
                <w:color w:val="000000"/>
                <w:sz w:val="18"/>
                <w:szCs w:val="18"/>
                <w:lang w:val="es-AR" w:eastAsia="es-AR"/>
              </w:rPr>
              <w:t>MES</w:t>
            </w:r>
          </w:p>
        </w:tc>
        <w:tc>
          <w:tcPr>
            <w:tcW w:w="594" w:type="pct"/>
            <w:vAlign w:val="center"/>
          </w:tcPr>
          <w:p w:rsidR="00D20CAD" w:rsidRPr="00595672" w:rsidRDefault="00D20CAD" w:rsidP="005124E1">
            <w:pPr>
              <w:jc w:val="center"/>
              <w:rPr>
                <w:rFonts w:ascii="Arial" w:hAnsi="Arial" w:cs="Arial"/>
                <w:color w:val="000000"/>
                <w:sz w:val="18"/>
                <w:szCs w:val="18"/>
              </w:rPr>
            </w:pPr>
            <w:r>
              <w:rPr>
                <w:rFonts w:ascii="Arial" w:hAnsi="Arial" w:cs="Arial"/>
                <w:color w:val="000000"/>
                <w:sz w:val="18"/>
                <w:szCs w:val="18"/>
              </w:rPr>
              <w:t>12</w:t>
            </w:r>
          </w:p>
        </w:tc>
        <w:tc>
          <w:tcPr>
            <w:tcW w:w="889" w:type="pct"/>
            <w:vAlign w:val="center"/>
          </w:tcPr>
          <w:p w:rsidR="00D20CAD" w:rsidRPr="00595672" w:rsidRDefault="00D20CAD" w:rsidP="00595672">
            <w:pPr>
              <w:rPr>
                <w:rFonts w:ascii="Arial" w:hAnsi="Arial"/>
                <w:sz w:val="18"/>
                <w:szCs w:val="18"/>
              </w:rPr>
            </w:pPr>
            <w:r w:rsidRPr="00595672">
              <w:rPr>
                <w:rFonts w:ascii="Arial" w:hAnsi="Arial"/>
                <w:sz w:val="18"/>
                <w:szCs w:val="18"/>
              </w:rPr>
              <w:t>$</w:t>
            </w:r>
          </w:p>
        </w:tc>
        <w:tc>
          <w:tcPr>
            <w:tcW w:w="918" w:type="pct"/>
            <w:noWrap/>
            <w:vAlign w:val="center"/>
          </w:tcPr>
          <w:p w:rsidR="00D20CAD" w:rsidRPr="00595672" w:rsidRDefault="00D20CAD" w:rsidP="00595672">
            <w:pPr>
              <w:rPr>
                <w:rFonts w:ascii="Arial" w:hAnsi="Arial"/>
                <w:sz w:val="18"/>
                <w:szCs w:val="18"/>
              </w:rPr>
            </w:pPr>
            <w:r w:rsidRPr="00595672">
              <w:rPr>
                <w:rFonts w:ascii="Arial" w:hAnsi="Arial"/>
                <w:sz w:val="18"/>
                <w:szCs w:val="18"/>
              </w:rPr>
              <w:t>$</w:t>
            </w:r>
          </w:p>
        </w:tc>
      </w:tr>
      <w:tr w:rsidR="00D20CAD" w:rsidRPr="00C60F27" w:rsidTr="002F14FE">
        <w:trPr>
          <w:trHeight w:val="640"/>
        </w:trPr>
        <w:tc>
          <w:tcPr>
            <w:tcW w:w="3193" w:type="pct"/>
            <w:gridSpan w:val="4"/>
            <w:vAlign w:val="center"/>
          </w:tcPr>
          <w:p w:rsidR="00D20CAD" w:rsidRPr="00595672" w:rsidRDefault="00D20CAD" w:rsidP="001C1DB0">
            <w:pPr>
              <w:jc w:val="center"/>
              <w:rPr>
                <w:rFonts w:ascii="Arial" w:hAnsi="Arial" w:cs="Arial"/>
                <w:color w:val="000000"/>
                <w:sz w:val="18"/>
                <w:szCs w:val="18"/>
              </w:rPr>
            </w:pPr>
          </w:p>
        </w:tc>
        <w:tc>
          <w:tcPr>
            <w:tcW w:w="889" w:type="pct"/>
            <w:vAlign w:val="center"/>
          </w:tcPr>
          <w:p w:rsidR="00D20CAD" w:rsidRDefault="00D20CAD" w:rsidP="00595672">
            <w:pPr>
              <w:jc w:val="center"/>
              <w:rPr>
                <w:rFonts w:ascii="Arial" w:hAnsi="Arial" w:cs="Arial"/>
                <w:b/>
                <w:sz w:val="18"/>
                <w:szCs w:val="18"/>
                <w:lang w:val="es-AR" w:eastAsia="es-AR"/>
              </w:rPr>
            </w:pPr>
            <w:r>
              <w:rPr>
                <w:rFonts w:ascii="Arial" w:hAnsi="Arial" w:cs="Arial"/>
                <w:b/>
                <w:sz w:val="18"/>
                <w:szCs w:val="18"/>
                <w:lang w:val="es-AR" w:eastAsia="es-AR"/>
              </w:rPr>
              <w:t>Total General</w:t>
            </w:r>
          </w:p>
          <w:p w:rsidR="00D20CAD" w:rsidRPr="00595672" w:rsidRDefault="00D20CAD" w:rsidP="00595672">
            <w:pPr>
              <w:jc w:val="center"/>
              <w:rPr>
                <w:rFonts w:ascii="Arial" w:hAnsi="Arial" w:cs="Arial"/>
                <w:b/>
                <w:sz w:val="18"/>
                <w:szCs w:val="18"/>
                <w:lang w:val="es-AR" w:eastAsia="es-AR"/>
              </w:rPr>
            </w:pPr>
            <w:r w:rsidRPr="00595672">
              <w:rPr>
                <w:rFonts w:ascii="Arial" w:hAnsi="Arial" w:cs="Arial"/>
                <w:b/>
                <w:sz w:val="18"/>
                <w:szCs w:val="18"/>
                <w:lang w:val="es-AR" w:eastAsia="es-AR"/>
              </w:rPr>
              <w:t>(IVA Incluido)</w:t>
            </w:r>
          </w:p>
        </w:tc>
        <w:tc>
          <w:tcPr>
            <w:tcW w:w="918" w:type="pct"/>
            <w:noWrap/>
            <w:vAlign w:val="center"/>
          </w:tcPr>
          <w:p w:rsidR="00D20CAD" w:rsidRPr="00595672" w:rsidRDefault="00D20CAD" w:rsidP="0081669C">
            <w:pPr>
              <w:rPr>
                <w:rFonts w:ascii="Arial" w:hAnsi="Arial" w:cs="Arial"/>
                <w:sz w:val="18"/>
                <w:szCs w:val="18"/>
                <w:lang w:val="es-AR" w:eastAsia="es-AR"/>
              </w:rPr>
            </w:pPr>
            <w:r w:rsidRPr="00595672">
              <w:rPr>
                <w:rFonts w:ascii="Arial" w:hAnsi="Arial"/>
                <w:sz w:val="18"/>
                <w:szCs w:val="18"/>
              </w:rPr>
              <w:t>$</w:t>
            </w:r>
          </w:p>
        </w:tc>
      </w:tr>
    </w:tbl>
    <w:p w:rsidR="00D20CAD" w:rsidRPr="00C60F27" w:rsidRDefault="00D20CAD" w:rsidP="009D3B6E">
      <w:pPr>
        <w:pStyle w:val="EspecificacinETAP2000"/>
        <w:tabs>
          <w:tab w:val="clear" w:pos="-720"/>
        </w:tabs>
        <w:suppressAutoHyphens w:val="0"/>
        <w:spacing w:before="0"/>
        <w:rPr>
          <w:spacing w:val="0"/>
          <w:sz w:val="18"/>
          <w:szCs w:val="18"/>
          <w:lang w:val="es-ES"/>
        </w:rPr>
      </w:pPr>
    </w:p>
    <w:p w:rsidR="00D20CAD" w:rsidRPr="00595672" w:rsidRDefault="00D20CAD" w:rsidP="009D3B6E">
      <w:pPr>
        <w:jc w:val="both"/>
        <w:rPr>
          <w:rFonts w:ascii="Arial" w:hAnsi="Arial"/>
          <w:sz w:val="18"/>
          <w:szCs w:val="18"/>
        </w:rPr>
      </w:pPr>
      <w:r w:rsidRPr="00595672">
        <w:rPr>
          <w:rFonts w:ascii="Arial" w:hAnsi="Arial"/>
          <w:sz w:val="18"/>
          <w:szCs w:val="18"/>
        </w:rPr>
        <w:t>SON PESOS (en letras) ..........................................................................</w:t>
      </w:r>
    </w:p>
    <w:p w:rsidR="00D20CAD" w:rsidRPr="00595672" w:rsidRDefault="00D20CAD" w:rsidP="009D3B6E">
      <w:pPr>
        <w:jc w:val="both"/>
        <w:rPr>
          <w:rFonts w:ascii="Arial" w:hAnsi="Arial"/>
          <w:sz w:val="18"/>
          <w:szCs w:val="18"/>
        </w:rPr>
      </w:pPr>
    </w:p>
    <w:p w:rsidR="00D20CAD" w:rsidRPr="00595672" w:rsidRDefault="00D20CAD" w:rsidP="009D3B6E">
      <w:pPr>
        <w:rPr>
          <w:rFonts w:ascii="Arial" w:hAnsi="Arial"/>
          <w:b/>
          <w:sz w:val="18"/>
          <w:szCs w:val="18"/>
        </w:rPr>
      </w:pPr>
      <w:r w:rsidRPr="00595672">
        <w:rPr>
          <w:rFonts w:ascii="Arial" w:hAnsi="Arial"/>
          <w:b/>
          <w:sz w:val="18"/>
          <w:szCs w:val="18"/>
        </w:rPr>
        <w:t>A) FORMA DE PAGO:       SEGÚN PLIEGO:</w:t>
      </w:r>
      <w:r w:rsidRPr="00595672">
        <w:rPr>
          <w:rFonts w:ascii="Arial" w:hAnsi="Arial"/>
          <w:b/>
          <w:sz w:val="18"/>
          <w:szCs w:val="18"/>
        </w:rPr>
        <w:tab/>
        <w:t xml:space="preserve">SI …… </w:t>
      </w:r>
      <w:r w:rsidRPr="00595672">
        <w:rPr>
          <w:rFonts w:ascii="Arial" w:hAnsi="Arial"/>
          <w:b/>
          <w:sz w:val="18"/>
          <w:szCs w:val="18"/>
        </w:rPr>
        <w:tab/>
      </w:r>
      <w:r w:rsidRPr="00595672">
        <w:rPr>
          <w:rFonts w:ascii="Arial" w:hAnsi="Arial"/>
          <w:b/>
          <w:sz w:val="18"/>
          <w:szCs w:val="18"/>
        </w:rPr>
        <w:tab/>
        <w:t>NO ……</w:t>
      </w:r>
    </w:p>
    <w:p w:rsidR="00D20CAD" w:rsidRPr="00595672" w:rsidRDefault="00D20CAD" w:rsidP="009D3B6E">
      <w:pPr>
        <w:rPr>
          <w:rFonts w:ascii="Arial" w:hAnsi="Arial"/>
          <w:b/>
          <w:sz w:val="18"/>
          <w:szCs w:val="18"/>
        </w:rPr>
      </w:pPr>
    </w:p>
    <w:p w:rsidR="00D20CAD" w:rsidRPr="00595672" w:rsidRDefault="00D20CAD" w:rsidP="009D3B6E">
      <w:pPr>
        <w:rPr>
          <w:rFonts w:ascii="Arial" w:hAnsi="Arial"/>
          <w:b/>
          <w:sz w:val="18"/>
          <w:szCs w:val="18"/>
        </w:rPr>
      </w:pPr>
      <w:r w:rsidRPr="00595672">
        <w:rPr>
          <w:rFonts w:ascii="Arial" w:hAnsi="Arial"/>
          <w:b/>
          <w:sz w:val="18"/>
          <w:szCs w:val="18"/>
        </w:rPr>
        <w:t>B) PLAZO DE ENTREGA: SEGÚN PLIEGO:</w:t>
      </w:r>
      <w:r w:rsidRPr="00595672">
        <w:rPr>
          <w:rFonts w:ascii="Arial" w:hAnsi="Arial"/>
          <w:b/>
          <w:sz w:val="18"/>
          <w:szCs w:val="18"/>
        </w:rPr>
        <w:tab/>
        <w:t xml:space="preserve">SI …… </w:t>
      </w:r>
      <w:r w:rsidRPr="00595672">
        <w:rPr>
          <w:rFonts w:ascii="Arial" w:hAnsi="Arial"/>
          <w:b/>
          <w:sz w:val="18"/>
          <w:szCs w:val="18"/>
        </w:rPr>
        <w:tab/>
      </w:r>
      <w:r w:rsidRPr="00595672">
        <w:rPr>
          <w:rFonts w:ascii="Arial" w:hAnsi="Arial"/>
          <w:b/>
          <w:sz w:val="18"/>
          <w:szCs w:val="18"/>
        </w:rPr>
        <w:tab/>
        <w:t>NO ……</w:t>
      </w:r>
    </w:p>
    <w:p w:rsidR="00D20CAD" w:rsidRPr="00595672" w:rsidRDefault="00D20CAD" w:rsidP="009D3B6E">
      <w:pPr>
        <w:rPr>
          <w:rFonts w:ascii="Arial" w:hAnsi="Arial"/>
          <w:b/>
          <w:sz w:val="18"/>
          <w:szCs w:val="18"/>
        </w:rPr>
      </w:pPr>
    </w:p>
    <w:p w:rsidR="00D20CAD" w:rsidRPr="00595672" w:rsidRDefault="00D20CAD" w:rsidP="009D3B6E">
      <w:pPr>
        <w:rPr>
          <w:rFonts w:ascii="Arial" w:hAnsi="Arial"/>
          <w:b/>
          <w:sz w:val="18"/>
          <w:szCs w:val="18"/>
        </w:rPr>
      </w:pPr>
      <w:r w:rsidRPr="00595672">
        <w:rPr>
          <w:rFonts w:ascii="Arial" w:hAnsi="Arial"/>
          <w:b/>
          <w:sz w:val="18"/>
          <w:szCs w:val="18"/>
        </w:rPr>
        <w:t>C) LUGAR DE ENTREGA: SEGÚN PLIEGO:</w:t>
      </w:r>
      <w:r w:rsidRPr="00595672">
        <w:rPr>
          <w:rFonts w:ascii="Arial" w:hAnsi="Arial"/>
          <w:b/>
          <w:sz w:val="18"/>
          <w:szCs w:val="18"/>
        </w:rPr>
        <w:tab/>
        <w:t xml:space="preserve">SI …… </w:t>
      </w:r>
      <w:r w:rsidRPr="00595672">
        <w:rPr>
          <w:rFonts w:ascii="Arial" w:hAnsi="Arial"/>
          <w:b/>
          <w:sz w:val="18"/>
          <w:szCs w:val="18"/>
        </w:rPr>
        <w:tab/>
      </w:r>
      <w:r w:rsidRPr="00595672">
        <w:rPr>
          <w:rFonts w:ascii="Arial" w:hAnsi="Arial"/>
          <w:b/>
          <w:sz w:val="18"/>
          <w:szCs w:val="18"/>
        </w:rPr>
        <w:tab/>
        <w:t>NO ……</w:t>
      </w:r>
    </w:p>
    <w:p w:rsidR="00D20CAD" w:rsidRPr="00595672" w:rsidRDefault="00D20CAD" w:rsidP="009D3B6E">
      <w:pPr>
        <w:rPr>
          <w:rFonts w:ascii="Arial" w:hAnsi="Arial"/>
          <w:b/>
          <w:sz w:val="18"/>
          <w:szCs w:val="18"/>
          <w:u w:val="single"/>
        </w:rPr>
      </w:pPr>
    </w:p>
    <w:p w:rsidR="00D20CAD" w:rsidRPr="00595672" w:rsidRDefault="00D20CAD" w:rsidP="002A4FB6">
      <w:pPr>
        <w:rPr>
          <w:rFonts w:ascii="Arial" w:hAnsi="Arial"/>
          <w:b/>
          <w:sz w:val="18"/>
          <w:szCs w:val="18"/>
        </w:rPr>
      </w:pPr>
      <w:bookmarkStart w:id="61" w:name="_Toc402863187"/>
      <w:bookmarkStart w:id="62" w:name="_Toc402863944"/>
      <w:r w:rsidRPr="00595672">
        <w:rPr>
          <w:rFonts w:ascii="Arial" w:hAnsi="Arial"/>
          <w:b/>
          <w:sz w:val="18"/>
          <w:szCs w:val="18"/>
        </w:rPr>
        <w:t>D) DIRECCION DE CORREO ELECTRONICO: …………………………………………………..</w:t>
      </w:r>
      <w:bookmarkEnd w:id="61"/>
      <w:bookmarkEnd w:id="62"/>
    </w:p>
    <w:p w:rsidR="00D20CAD" w:rsidRPr="00595672" w:rsidRDefault="00D20CAD" w:rsidP="009D3B6E">
      <w:pPr>
        <w:rPr>
          <w:rFonts w:ascii="Arial" w:hAnsi="Arial"/>
          <w:b/>
          <w:sz w:val="18"/>
          <w:szCs w:val="18"/>
        </w:rPr>
      </w:pPr>
    </w:p>
    <w:p w:rsidR="00D20CAD" w:rsidRPr="00595672" w:rsidRDefault="00D20CAD" w:rsidP="002A4FB6">
      <w:pPr>
        <w:rPr>
          <w:rFonts w:ascii="Arial" w:hAnsi="Arial"/>
          <w:b/>
          <w:sz w:val="18"/>
          <w:szCs w:val="18"/>
        </w:rPr>
      </w:pPr>
      <w:bookmarkStart w:id="63" w:name="_Toc402863188"/>
      <w:bookmarkStart w:id="64" w:name="_Toc402863945"/>
      <w:r w:rsidRPr="00595672">
        <w:rPr>
          <w:rFonts w:ascii="Arial" w:hAnsi="Arial"/>
          <w:b/>
          <w:sz w:val="18"/>
          <w:szCs w:val="18"/>
        </w:rPr>
        <w:t>E) TELEFONO FAX: …………………………………………………………………………………..</w:t>
      </w:r>
      <w:bookmarkEnd w:id="63"/>
      <w:bookmarkEnd w:id="64"/>
    </w:p>
    <w:p w:rsidR="00D20CAD" w:rsidRPr="00595672" w:rsidRDefault="00D20CAD" w:rsidP="009D3B6E">
      <w:pPr>
        <w:rPr>
          <w:rFonts w:ascii="Arial" w:hAnsi="Arial"/>
          <w:b/>
          <w:sz w:val="18"/>
          <w:szCs w:val="18"/>
          <w:u w:val="single"/>
        </w:rPr>
      </w:pPr>
    </w:p>
    <w:p w:rsidR="00D20CAD" w:rsidRPr="00595672" w:rsidRDefault="00D20CAD" w:rsidP="009D3B6E">
      <w:pPr>
        <w:rPr>
          <w:rFonts w:ascii="Arial" w:hAnsi="Arial"/>
          <w:b/>
          <w:sz w:val="18"/>
          <w:szCs w:val="18"/>
        </w:rPr>
      </w:pPr>
      <w:r w:rsidRPr="00595672">
        <w:rPr>
          <w:rFonts w:ascii="Arial" w:hAnsi="Arial"/>
          <w:b/>
          <w:sz w:val="18"/>
          <w:szCs w:val="18"/>
        </w:rPr>
        <w:t>F) DOMICILIO DE OFICINAS Y/O DEPOSITOS: ………………………………………………….</w:t>
      </w:r>
    </w:p>
    <w:p w:rsidR="00D20CAD" w:rsidRPr="00595672" w:rsidRDefault="00D20CAD" w:rsidP="009D3B6E">
      <w:pPr>
        <w:rPr>
          <w:rFonts w:ascii="Arial" w:hAnsi="Arial"/>
          <w:b/>
          <w:sz w:val="18"/>
          <w:szCs w:val="18"/>
        </w:rPr>
      </w:pPr>
    </w:p>
    <w:p w:rsidR="00D20CAD" w:rsidRPr="00595672" w:rsidRDefault="00D20CAD" w:rsidP="009D3B6E">
      <w:pPr>
        <w:rPr>
          <w:rFonts w:ascii="Arial" w:hAnsi="Arial"/>
          <w:b/>
          <w:sz w:val="18"/>
          <w:szCs w:val="18"/>
        </w:rPr>
      </w:pPr>
      <w:r w:rsidRPr="00595672">
        <w:rPr>
          <w:rFonts w:ascii="Arial" w:hAnsi="Arial"/>
          <w:b/>
          <w:sz w:val="18"/>
          <w:szCs w:val="18"/>
        </w:rPr>
        <w:t>G) HORARIO DE ATENCION: ……………………………………………………………………….</w:t>
      </w:r>
    </w:p>
    <w:p w:rsidR="00D20CAD" w:rsidRDefault="00D20CAD" w:rsidP="009D3B6E">
      <w:pPr>
        <w:rPr>
          <w:rFonts w:ascii="Arial" w:hAnsi="Arial"/>
          <w:b/>
          <w:sz w:val="18"/>
          <w:szCs w:val="18"/>
          <w:u w:val="single"/>
        </w:rPr>
      </w:pPr>
    </w:p>
    <w:p w:rsidR="00D20CAD" w:rsidRDefault="00D20CAD" w:rsidP="009D3B6E">
      <w:pPr>
        <w:rPr>
          <w:rFonts w:ascii="Arial" w:hAnsi="Arial"/>
          <w:b/>
          <w:sz w:val="18"/>
          <w:szCs w:val="18"/>
          <w:u w:val="single"/>
        </w:rPr>
      </w:pPr>
    </w:p>
    <w:p w:rsidR="00D20CAD" w:rsidRPr="00595672" w:rsidRDefault="00D20CAD" w:rsidP="009D3B6E">
      <w:pPr>
        <w:rPr>
          <w:rFonts w:ascii="Arial" w:hAnsi="Arial"/>
          <w:b/>
          <w:sz w:val="18"/>
          <w:szCs w:val="18"/>
          <w:u w:val="single"/>
        </w:rPr>
      </w:pPr>
    </w:p>
    <w:p w:rsidR="00D20CAD" w:rsidRPr="003D337D" w:rsidRDefault="00D20CAD" w:rsidP="009D3B6E">
      <w:pPr>
        <w:rPr>
          <w:rFonts w:ascii="Arial" w:hAnsi="Arial"/>
          <w:sz w:val="16"/>
          <w:szCs w:val="16"/>
        </w:rPr>
      </w:pPr>
      <w:r w:rsidRPr="003D337D">
        <w:rPr>
          <w:rFonts w:ascii="Arial" w:hAnsi="Arial"/>
          <w:sz w:val="16"/>
          <w:szCs w:val="16"/>
        </w:rPr>
        <w:tab/>
      </w:r>
      <w:r w:rsidRPr="003D337D">
        <w:rPr>
          <w:rFonts w:ascii="Arial" w:hAnsi="Arial"/>
          <w:sz w:val="16"/>
          <w:szCs w:val="16"/>
        </w:rPr>
        <w:tab/>
      </w:r>
      <w:r w:rsidRPr="003D337D">
        <w:rPr>
          <w:rFonts w:ascii="Arial" w:hAnsi="Arial"/>
          <w:sz w:val="16"/>
          <w:szCs w:val="16"/>
        </w:rPr>
        <w:tab/>
      </w:r>
      <w:r w:rsidRPr="003D337D">
        <w:rPr>
          <w:rFonts w:ascii="Arial" w:hAnsi="Arial"/>
          <w:sz w:val="16"/>
          <w:szCs w:val="16"/>
        </w:rPr>
        <w:tab/>
      </w:r>
      <w:r w:rsidRPr="003D337D">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3D337D">
        <w:rPr>
          <w:rFonts w:ascii="Arial" w:hAnsi="Arial"/>
          <w:sz w:val="16"/>
          <w:szCs w:val="16"/>
        </w:rPr>
        <w:t>................................................................</w:t>
      </w:r>
      <w:r w:rsidRPr="003D337D">
        <w:rPr>
          <w:rFonts w:ascii="Arial" w:hAnsi="Arial"/>
          <w:sz w:val="16"/>
          <w:szCs w:val="16"/>
        </w:rPr>
        <w:tab/>
      </w:r>
      <w:r w:rsidRPr="003D337D">
        <w:rPr>
          <w:rFonts w:ascii="Arial" w:hAnsi="Arial"/>
          <w:sz w:val="16"/>
          <w:szCs w:val="16"/>
        </w:rPr>
        <w:tab/>
      </w:r>
      <w:r w:rsidRPr="003D337D">
        <w:rPr>
          <w:rFonts w:ascii="Arial" w:hAnsi="Arial"/>
          <w:sz w:val="16"/>
          <w:szCs w:val="16"/>
        </w:rPr>
        <w:tab/>
      </w:r>
      <w:r w:rsidRPr="003D337D">
        <w:rPr>
          <w:rFonts w:ascii="Arial" w:hAnsi="Arial"/>
          <w:sz w:val="16"/>
          <w:szCs w:val="16"/>
        </w:rPr>
        <w:tab/>
      </w:r>
      <w:r w:rsidRPr="003D337D">
        <w:rPr>
          <w:rFonts w:ascii="Arial" w:hAnsi="Arial"/>
          <w:sz w:val="16"/>
          <w:szCs w:val="16"/>
        </w:rPr>
        <w:tab/>
      </w:r>
      <w:r w:rsidRPr="003D337D">
        <w:rPr>
          <w:rFonts w:ascii="Arial" w:hAnsi="Arial"/>
          <w:sz w:val="16"/>
          <w:szCs w:val="16"/>
        </w:rPr>
        <w:tab/>
      </w:r>
    </w:p>
    <w:p w:rsidR="00D20CAD" w:rsidRDefault="00D20CAD" w:rsidP="003D337D">
      <w:pPr>
        <w:ind w:left="1416" w:firstLine="708"/>
        <w:rPr>
          <w:iCs/>
          <w:sz w:val="18"/>
          <w:szCs w:val="18"/>
        </w:rPr>
      </w:pPr>
      <w:r w:rsidRPr="003D337D">
        <w:tab/>
      </w:r>
      <w:r w:rsidRPr="003D337D">
        <w:tab/>
      </w:r>
      <w:r w:rsidRPr="003D337D">
        <w:tab/>
      </w:r>
      <w:r w:rsidRPr="003D337D">
        <w:tab/>
      </w:r>
      <w:r w:rsidRPr="003D337D">
        <w:tab/>
      </w:r>
      <w:r>
        <w:tab/>
      </w:r>
      <w:r w:rsidRPr="003D337D">
        <w:t xml:space="preserve">     FIRMA</w:t>
      </w:r>
    </w:p>
    <w:sectPr w:rsidR="00D20CAD" w:rsidSect="005972D1">
      <w:headerReference w:type="default" r:id="rId16"/>
      <w:footerReference w:type="even" r:id="rId17"/>
      <w:footerReference w:type="default" r:id="rId18"/>
      <w:pgSz w:w="11907" w:h="16840" w:code="9"/>
      <w:pgMar w:top="567" w:right="1418" w:bottom="1134"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AD" w:rsidRDefault="00D20CAD">
      <w:r>
        <w:separator/>
      </w:r>
    </w:p>
  </w:endnote>
  <w:endnote w:type="continuationSeparator" w:id="0">
    <w:p w:rsidR="00D20CAD" w:rsidRDefault="00D2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AD" w:rsidRDefault="00D20CAD" w:rsidP="00DB0A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0CAD" w:rsidRDefault="00D20CAD" w:rsidP="00B45E4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AD" w:rsidRDefault="00D20CAD" w:rsidP="00DB0A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4131">
      <w:rPr>
        <w:rStyle w:val="Nmerodepgina"/>
        <w:noProof/>
      </w:rPr>
      <w:t>3</w:t>
    </w:r>
    <w:r>
      <w:rPr>
        <w:rStyle w:val="Nmerodepgina"/>
      </w:rPr>
      <w:fldChar w:fldCharType="end"/>
    </w:r>
  </w:p>
  <w:p w:rsidR="00D20CAD" w:rsidRDefault="00D20CAD" w:rsidP="00B45E4A">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AD" w:rsidRDefault="00D20CAD">
      <w:r>
        <w:separator/>
      </w:r>
    </w:p>
  </w:footnote>
  <w:footnote w:type="continuationSeparator" w:id="0">
    <w:p w:rsidR="00D20CAD" w:rsidRDefault="00D2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AD" w:rsidRDefault="00D20CAD" w:rsidP="005C1B81">
    <w:pPr>
      <w:pStyle w:val="Encabezado"/>
      <w:pBdr>
        <w:bottom w:val="single" w:sz="4" w:space="1" w:color="auto"/>
      </w:pBdr>
      <w:rPr>
        <w:sz w:val="16"/>
        <w:szCs w:val="16"/>
      </w:rPr>
    </w:pPr>
  </w:p>
  <w:p w:rsidR="00D20CAD" w:rsidRDefault="00E14131" w:rsidP="00756969">
    <w:pPr>
      <w:pStyle w:val="Encabezado"/>
      <w:pBdr>
        <w:bottom w:val="single" w:sz="4" w:space="1" w:color="auto"/>
      </w:pBdr>
      <w:rPr>
        <w:rFonts w:ascii="Arial" w:hAnsi="Arial"/>
        <w:b/>
      </w:rPr>
    </w:pPr>
    <w:r>
      <w:rPr>
        <w:noProof/>
        <w:sz w:val="16"/>
        <w:szCs w:val="16"/>
        <w:lang w:val="es-AR" w:eastAsia="es-AR"/>
      </w:rPr>
      <w:drawing>
        <wp:inline distT="0" distB="0" distL="0" distR="0">
          <wp:extent cx="1238250" cy="171450"/>
          <wp:effectExtent l="0" t="0" r="0" b="0"/>
          <wp:docPr id="1" name="Imagen 1" descr="logo_senas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enas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71450"/>
                  </a:xfrm>
                  <a:prstGeom prst="rect">
                    <a:avLst/>
                  </a:prstGeom>
                  <a:noFill/>
                  <a:ln>
                    <a:noFill/>
                  </a:ln>
                </pic:spPr>
              </pic:pic>
            </a:graphicData>
          </a:graphic>
        </wp:inline>
      </w:drawing>
    </w:r>
    <w:r w:rsidR="00D20CAD">
      <w:rPr>
        <w:sz w:val="16"/>
        <w:szCs w:val="16"/>
      </w:rPr>
      <w:tab/>
    </w:r>
    <w:r w:rsidR="00D20CAD">
      <w:rPr>
        <w:sz w:val="16"/>
        <w:szCs w:val="16"/>
      </w:rPr>
      <w:tab/>
    </w:r>
    <w:r w:rsidR="00D20CAD" w:rsidRPr="00C875FF">
      <w:t>ANEXO</w:t>
    </w:r>
    <w:r w:rsidR="00D20CAD">
      <w:rPr>
        <w:sz w:val="16"/>
        <w:szCs w:val="16"/>
      </w:rPr>
      <w:t xml:space="preserve"> </w:t>
    </w:r>
  </w:p>
  <w:p w:rsidR="00D20CAD" w:rsidRDefault="00D20CAD" w:rsidP="007D5171">
    <w:pPr>
      <w:pStyle w:val="Encabezado"/>
      <w:rPr>
        <w:rFonts w:ascii="Arial" w:hAnsi="Arial"/>
        <w:b/>
      </w:rPr>
    </w:pPr>
    <w:r>
      <w:rPr>
        <w:rFonts w:ascii="Arial" w:hAnsi="Arial"/>
        <w:b/>
      </w:rPr>
      <w:t>Servicio Nacional de Sanidad y Calidad Agroalimentaria</w:t>
    </w:r>
  </w:p>
  <w:p w:rsidR="00D20CAD" w:rsidRDefault="00E14131" w:rsidP="007D5171">
    <w:pPr>
      <w:pStyle w:val="Encabezado"/>
      <w:rPr>
        <w:rFonts w:ascii="Arial" w:hAnsi="Arial" w:cs="Arial"/>
        <w:b/>
        <w:bCs/>
      </w:rPr>
    </w:pPr>
    <w:hyperlink r:id="rId2" w:history="1">
      <w:r w:rsidR="00D20CAD" w:rsidRPr="00D13ACC">
        <w:rPr>
          <w:rStyle w:val="Hipervnculo"/>
          <w:rFonts w:ascii="Arial" w:hAnsi="Arial" w:cs="Arial"/>
          <w:b/>
          <w:bCs/>
        </w:rPr>
        <w:t>www.senasa.gov.ar</w:t>
      </w:r>
    </w:hyperlink>
  </w:p>
  <w:p w:rsidR="00D20CAD" w:rsidRDefault="00D20CAD" w:rsidP="007D5171">
    <w:pPr>
      <w:pStyle w:val="Encabezado"/>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784D4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F00292A"/>
    <w:lvl w:ilvl="0">
      <w:start w:val="1"/>
      <w:numFmt w:val="bullet"/>
      <w:lvlText w:val=""/>
      <w:lvlJc w:val="left"/>
      <w:pPr>
        <w:tabs>
          <w:tab w:val="num" w:pos="360"/>
        </w:tabs>
        <w:ind w:left="360" w:hanging="360"/>
      </w:pPr>
      <w:rPr>
        <w:rFonts w:ascii="Symbol" w:hAnsi="Symbol" w:hint="default"/>
      </w:rPr>
    </w:lvl>
  </w:abstractNum>
  <w:abstractNum w:abstractNumId="2">
    <w:nsid w:val="09FA7EF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1ED63F36"/>
    <w:multiLevelType w:val="multilevel"/>
    <w:tmpl w:val="5A34D0F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2A872C52"/>
    <w:multiLevelType w:val="singleLevel"/>
    <w:tmpl w:val="19648F3A"/>
    <w:lvl w:ilvl="0">
      <w:start w:val="2"/>
      <w:numFmt w:val="bullet"/>
      <w:lvlText w:val="-"/>
      <w:lvlJc w:val="left"/>
      <w:pPr>
        <w:tabs>
          <w:tab w:val="num" w:pos="360"/>
        </w:tabs>
        <w:ind w:left="360" w:hanging="360"/>
      </w:pPr>
      <w:rPr>
        <w:rFonts w:ascii="Times New Roman" w:hAnsi="Times New Roman" w:hint="default"/>
        <w:b/>
      </w:rPr>
    </w:lvl>
  </w:abstractNum>
  <w:abstractNum w:abstractNumId="5">
    <w:nsid w:val="341D0144"/>
    <w:multiLevelType w:val="hybridMultilevel"/>
    <w:tmpl w:val="88E0A046"/>
    <w:lvl w:ilvl="0" w:tplc="230000D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9F06CC6"/>
    <w:multiLevelType w:val="hybridMultilevel"/>
    <w:tmpl w:val="5AFA89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3D04F84"/>
    <w:multiLevelType w:val="hybridMultilevel"/>
    <w:tmpl w:val="C45E05D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3"/>
  </w:num>
  <w:num w:numId="8">
    <w:abstractNumId w:val="4"/>
  </w:num>
  <w:num w:numId="9">
    <w:abstractNumId w:val="2"/>
  </w:num>
  <w:num w:numId="10">
    <w:abstractNumId w:val="5"/>
  </w:num>
  <w:num w:numId="11">
    <w:abstractNumId w:val="7"/>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84"/>
    <w:rsid w:val="00000DD9"/>
    <w:rsid w:val="000013B5"/>
    <w:rsid w:val="00004154"/>
    <w:rsid w:val="00005551"/>
    <w:rsid w:val="000065C9"/>
    <w:rsid w:val="00010266"/>
    <w:rsid w:val="000112DB"/>
    <w:rsid w:val="00013793"/>
    <w:rsid w:val="000219D4"/>
    <w:rsid w:val="00021C8E"/>
    <w:rsid w:val="000234C8"/>
    <w:rsid w:val="0002412D"/>
    <w:rsid w:val="000260AD"/>
    <w:rsid w:val="000309E7"/>
    <w:rsid w:val="00033CC8"/>
    <w:rsid w:val="00036058"/>
    <w:rsid w:val="000371C9"/>
    <w:rsid w:val="00043338"/>
    <w:rsid w:val="00044064"/>
    <w:rsid w:val="000505DD"/>
    <w:rsid w:val="000531B3"/>
    <w:rsid w:val="0005337D"/>
    <w:rsid w:val="00057987"/>
    <w:rsid w:val="00057E72"/>
    <w:rsid w:val="00065E1C"/>
    <w:rsid w:val="00070790"/>
    <w:rsid w:val="00073CD4"/>
    <w:rsid w:val="00074741"/>
    <w:rsid w:val="00075A37"/>
    <w:rsid w:val="00077FEC"/>
    <w:rsid w:val="00081581"/>
    <w:rsid w:val="000877EA"/>
    <w:rsid w:val="000905DA"/>
    <w:rsid w:val="00091E7C"/>
    <w:rsid w:val="0009475D"/>
    <w:rsid w:val="0009569E"/>
    <w:rsid w:val="00095D8F"/>
    <w:rsid w:val="0009712F"/>
    <w:rsid w:val="000A3727"/>
    <w:rsid w:val="000A6998"/>
    <w:rsid w:val="000A791B"/>
    <w:rsid w:val="000B4502"/>
    <w:rsid w:val="000B4E57"/>
    <w:rsid w:val="000B664A"/>
    <w:rsid w:val="000B7A3A"/>
    <w:rsid w:val="000C2623"/>
    <w:rsid w:val="000C5079"/>
    <w:rsid w:val="000C5132"/>
    <w:rsid w:val="000C7EDD"/>
    <w:rsid w:val="000D092E"/>
    <w:rsid w:val="000D3E11"/>
    <w:rsid w:val="000D4824"/>
    <w:rsid w:val="000D4866"/>
    <w:rsid w:val="000D60F7"/>
    <w:rsid w:val="000D699E"/>
    <w:rsid w:val="000E132F"/>
    <w:rsid w:val="000E4DBE"/>
    <w:rsid w:val="000E5908"/>
    <w:rsid w:val="000E666A"/>
    <w:rsid w:val="000F02F3"/>
    <w:rsid w:val="000F4DFE"/>
    <w:rsid w:val="0010212F"/>
    <w:rsid w:val="00102E45"/>
    <w:rsid w:val="0010683C"/>
    <w:rsid w:val="001122E1"/>
    <w:rsid w:val="0011281A"/>
    <w:rsid w:val="0011406E"/>
    <w:rsid w:val="001144A4"/>
    <w:rsid w:val="00116B46"/>
    <w:rsid w:val="00116FB8"/>
    <w:rsid w:val="00122194"/>
    <w:rsid w:val="001234F0"/>
    <w:rsid w:val="00124621"/>
    <w:rsid w:val="00125F99"/>
    <w:rsid w:val="00127974"/>
    <w:rsid w:val="00133A03"/>
    <w:rsid w:val="00137C6D"/>
    <w:rsid w:val="00137D68"/>
    <w:rsid w:val="001402FA"/>
    <w:rsid w:val="0014377A"/>
    <w:rsid w:val="00143793"/>
    <w:rsid w:val="001437F7"/>
    <w:rsid w:val="00143CF4"/>
    <w:rsid w:val="001469FD"/>
    <w:rsid w:val="00164E4F"/>
    <w:rsid w:val="00166C10"/>
    <w:rsid w:val="00167CB0"/>
    <w:rsid w:val="00171AE9"/>
    <w:rsid w:val="001741A1"/>
    <w:rsid w:val="00176558"/>
    <w:rsid w:val="0018409A"/>
    <w:rsid w:val="00187166"/>
    <w:rsid w:val="00195FBB"/>
    <w:rsid w:val="001A3EAC"/>
    <w:rsid w:val="001A485E"/>
    <w:rsid w:val="001A562B"/>
    <w:rsid w:val="001A6CC9"/>
    <w:rsid w:val="001B2793"/>
    <w:rsid w:val="001B332E"/>
    <w:rsid w:val="001B386C"/>
    <w:rsid w:val="001B6574"/>
    <w:rsid w:val="001C1DB0"/>
    <w:rsid w:val="001C2AB8"/>
    <w:rsid w:val="001C2D35"/>
    <w:rsid w:val="001C7B4C"/>
    <w:rsid w:val="001C7C81"/>
    <w:rsid w:val="001D395E"/>
    <w:rsid w:val="001D4DC6"/>
    <w:rsid w:val="001D6C9F"/>
    <w:rsid w:val="001E38D0"/>
    <w:rsid w:val="001E3EF8"/>
    <w:rsid w:val="001E4120"/>
    <w:rsid w:val="001E5C22"/>
    <w:rsid w:val="001F11D0"/>
    <w:rsid w:val="001F249A"/>
    <w:rsid w:val="001F68BB"/>
    <w:rsid w:val="00203B87"/>
    <w:rsid w:val="00204EB4"/>
    <w:rsid w:val="00210A51"/>
    <w:rsid w:val="00211D0F"/>
    <w:rsid w:val="0021507F"/>
    <w:rsid w:val="00220C48"/>
    <w:rsid w:val="002258EC"/>
    <w:rsid w:val="00227C52"/>
    <w:rsid w:val="00227DDF"/>
    <w:rsid w:val="0023275B"/>
    <w:rsid w:val="002342CC"/>
    <w:rsid w:val="00242041"/>
    <w:rsid w:val="002442E4"/>
    <w:rsid w:val="002513F2"/>
    <w:rsid w:val="00251B19"/>
    <w:rsid w:val="0025205A"/>
    <w:rsid w:val="00253D45"/>
    <w:rsid w:val="002547CA"/>
    <w:rsid w:val="00262400"/>
    <w:rsid w:val="00265DEF"/>
    <w:rsid w:val="002742F7"/>
    <w:rsid w:val="00274B49"/>
    <w:rsid w:val="00274EA9"/>
    <w:rsid w:val="00276FED"/>
    <w:rsid w:val="00282F29"/>
    <w:rsid w:val="00285556"/>
    <w:rsid w:val="002860A3"/>
    <w:rsid w:val="00292A47"/>
    <w:rsid w:val="00292B0D"/>
    <w:rsid w:val="00294A6F"/>
    <w:rsid w:val="00296C9A"/>
    <w:rsid w:val="002A4FB6"/>
    <w:rsid w:val="002A721F"/>
    <w:rsid w:val="002B2D59"/>
    <w:rsid w:val="002B377D"/>
    <w:rsid w:val="002C1E8F"/>
    <w:rsid w:val="002C3556"/>
    <w:rsid w:val="002C5ABC"/>
    <w:rsid w:val="002D4129"/>
    <w:rsid w:val="002D4EBC"/>
    <w:rsid w:val="002D5E0E"/>
    <w:rsid w:val="002E0AAF"/>
    <w:rsid w:val="002E2543"/>
    <w:rsid w:val="002E52F6"/>
    <w:rsid w:val="002E5AC6"/>
    <w:rsid w:val="002F0DE1"/>
    <w:rsid w:val="002F14FE"/>
    <w:rsid w:val="002F4603"/>
    <w:rsid w:val="002F4A51"/>
    <w:rsid w:val="002F5207"/>
    <w:rsid w:val="002F6DAB"/>
    <w:rsid w:val="00303270"/>
    <w:rsid w:val="0030422E"/>
    <w:rsid w:val="00304927"/>
    <w:rsid w:val="00305287"/>
    <w:rsid w:val="00305A1B"/>
    <w:rsid w:val="00306B70"/>
    <w:rsid w:val="00313C34"/>
    <w:rsid w:val="003170FB"/>
    <w:rsid w:val="003225AF"/>
    <w:rsid w:val="00322E61"/>
    <w:rsid w:val="003322B1"/>
    <w:rsid w:val="00332B52"/>
    <w:rsid w:val="0034050A"/>
    <w:rsid w:val="003405DC"/>
    <w:rsid w:val="00340BE7"/>
    <w:rsid w:val="00342D82"/>
    <w:rsid w:val="003445BC"/>
    <w:rsid w:val="00344BF4"/>
    <w:rsid w:val="003522DE"/>
    <w:rsid w:val="00353364"/>
    <w:rsid w:val="0035340F"/>
    <w:rsid w:val="00354CFB"/>
    <w:rsid w:val="00356CD9"/>
    <w:rsid w:val="00363E91"/>
    <w:rsid w:val="00363F7B"/>
    <w:rsid w:val="003655E8"/>
    <w:rsid w:val="00365FF0"/>
    <w:rsid w:val="00380452"/>
    <w:rsid w:val="00380C26"/>
    <w:rsid w:val="00386D0D"/>
    <w:rsid w:val="003931CF"/>
    <w:rsid w:val="003948A6"/>
    <w:rsid w:val="00394F3A"/>
    <w:rsid w:val="00395D83"/>
    <w:rsid w:val="00397647"/>
    <w:rsid w:val="003A05B2"/>
    <w:rsid w:val="003A5048"/>
    <w:rsid w:val="003A5D0E"/>
    <w:rsid w:val="003A6B87"/>
    <w:rsid w:val="003A7252"/>
    <w:rsid w:val="003C0A79"/>
    <w:rsid w:val="003C240C"/>
    <w:rsid w:val="003C4ED6"/>
    <w:rsid w:val="003C569F"/>
    <w:rsid w:val="003C774B"/>
    <w:rsid w:val="003D2C48"/>
    <w:rsid w:val="003D337D"/>
    <w:rsid w:val="003D5085"/>
    <w:rsid w:val="003E03BD"/>
    <w:rsid w:val="003E2405"/>
    <w:rsid w:val="003E4926"/>
    <w:rsid w:val="003E6353"/>
    <w:rsid w:val="003F2F13"/>
    <w:rsid w:val="003F2F2C"/>
    <w:rsid w:val="003F377B"/>
    <w:rsid w:val="003F421A"/>
    <w:rsid w:val="003F5C44"/>
    <w:rsid w:val="00400214"/>
    <w:rsid w:val="00401537"/>
    <w:rsid w:val="0040218D"/>
    <w:rsid w:val="00402E5B"/>
    <w:rsid w:val="00406DE5"/>
    <w:rsid w:val="004079D2"/>
    <w:rsid w:val="00413EE1"/>
    <w:rsid w:val="00414BCE"/>
    <w:rsid w:val="00421A2B"/>
    <w:rsid w:val="00422AE2"/>
    <w:rsid w:val="004251D9"/>
    <w:rsid w:val="00425D26"/>
    <w:rsid w:val="00427E78"/>
    <w:rsid w:val="00430065"/>
    <w:rsid w:val="00431D94"/>
    <w:rsid w:val="00436AD6"/>
    <w:rsid w:val="00442D53"/>
    <w:rsid w:val="0045084E"/>
    <w:rsid w:val="00451BC4"/>
    <w:rsid w:val="00451BEC"/>
    <w:rsid w:val="00452601"/>
    <w:rsid w:val="004602BF"/>
    <w:rsid w:val="00463580"/>
    <w:rsid w:val="00463735"/>
    <w:rsid w:val="00463AF4"/>
    <w:rsid w:val="0046497B"/>
    <w:rsid w:val="00467188"/>
    <w:rsid w:val="004679D2"/>
    <w:rsid w:val="0047115C"/>
    <w:rsid w:val="00474919"/>
    <w:rsid w:val="00477A1E"/>
    <w:rsid w:val="00477F56"/>
    <w:rsid w:val="004823BC"/>
    <w:rsid w:val="004876F3"/>
    <w:rsid w:val="00490B29"/>
    <w:rsid w:val="004934E2"/>
    <w:rsid w:val="00494F67"/>
    <w:rsid w:val="004A2F2F"/>
    <w:rsid w:val="004A39BA"/>
    <w:rsid w:val="004A3A79"/>
    <w:rsid w:val="004B20A8"/>
    <w:rsid w:val="004C5B0E"/>
    <w:rsid w:val="004D0C91"/>
    <w:rsid w:val="004D0F4C"/>
    <w:rsid w:val="004D63FD"/>
    <w:rsid w:val="004E4354"/>
    <w:rsid w:val="004F00F2"/>
    <w:rsid w:val="004F1A5A"/>
    <w:rsid w:val="004F3C2F"/>
    <w:rsid w:val="004F4658"/>
    <w:rsid w:val="004F5349"/>
    <w:rsid w:val="004F779A"/>
    <w:rsid w:val="00503AAA"/>
    <w:rsid w:val="00506AD0"/>
    <w:rsid w:val="00506DA4"/>
    <w:rsid w:val="005077BA"/>
    <w:rsid w:val="0051064D"/>
    <w:rsid w:val="00511B5E"/>
    <w:rsid w:val="005124E1"/>
    <w:rsid w:val="00513306"/>
    <w:rsid w:val="005137B1"/>
    <w:rsid w:val="0051444A"/>
    <w:rsid w:val="005161A9"/>
    <w:rsid w:val="00520D3F"/>
    <w:rsid w:val="00524F13"/>
    <w:rsid w:val="00531342"/>
    <w:rsid w:val="005345EA"/>
    <w:rsid w:val="00535822"/>
    <w:rsid w:val="00547C23"/>
    <w:rsid w:val="0055018A"/>
    <w:rsid w:val="00550939"/>
    <w:rsid w:val="00550F61"/>
    <w:rsid w:val="0055536B"/>
    <w:rsid w:val="0055552A"/>
    <w:rsid w:val="005565FC"/>
    <w:rsid w:val="00557A8C"/>
    <w:rsid w:val="00561A3F"/>
    <w:rsid w:val="00561C1F"/>
    <w:rsid w:val="00563489"/>
    <w:rsid w:val="00564A58"/>
    <w:rsid w:val="005653BA"/>
    <w:rsid w:val="00571526"/>
    <w:rsid w:val="00571893"/>
    <w:rsid w:val="005729BD"/>
    <w:rsid w:val="00576DB0"/>
    <w:rsid w:val="00580043"/>
    <w:rsid w:val="00582198"/>
    <w:rsid w:val="005842EC"/>
    <w:rsid w:val="00585400"/>
    <w:rsid w:val="0058728E"/>
    <w:rsid w:val="00587722"/>
    <w:rsid w:val="00587BA5"/>
    <w:rsid w:val="00591281"/>
    <w:rsid w:val="00595672"/>
    <w:rsid w:val="00595BB2"/>
    <w:rsid w:val="005972D1"/>
    <w:rsid w:val="005A18D5"/>
    <w:rsid w:val="005A1F2B"/>
    <w:rsid w:val="005A247B"/>
    <w:rsid w:val="005A6637"/>
    <w:rsid w:val="005A6C8A"/>
    <w:rsid w:val="005A6D60"/>
    <w:rsid w:val="005A724D"/>
    <w:rsid w:val="005B4765"/>
    <w:rsid w:val="005B5EE5"/>
    <w:rsid w:val="005C0944"/>
    <w:rsid w:val="005C12B8"/>
    <w:rsid w:val="005C1B81"/>
    <w:rsid w:val="005C28A1"/>
    <w:rsid w:val="005C461A"/>
    <w:rsid w:val="005C78B2"/>
    <w:rsid w:val="005D3FFB"/>
    <w:rsid w:val="005E02E8"/>
    <w:rsid w:val="005E38FC"/>
    <w:rsid w:val="005E6D09"/>
    <w:rsid w:val="005E7717"/>
    <w:rsid w:val="005F2C6A"/>
    <w:rsid w:val="005F6E8F"/>
    <w:rsid w:val="0060012D"/>
    <w:rsid w:val="00600531"/>
    <w:rsid w:val="00601F37"/>
    <w:rsid w:val="00605F34"/>
    <w:rsid w:val="00610058"/>
    <w:rsid w:val="00610E42"/>
    <w:rsid w:val="00612B6B"/>
    <w:rsid w:val="0061458C"/>
    <w:rsid w:val="00621791"/>
    <w:rsid w:val="00626C07"/>
    <w:rsid w:val="006271FB"/>
    <w:rsid w:val="00627EBD"/>
    <w:rsid w:val="00633489"/>
    <w:rsid w:val="006366D5"/>
    <w:rsid w:val="0064281C"/>
    <w:rsid w:val="00643BDF"/>
    <w:rsid w:val="00651C58"/>
    <w:rsid w:val="006530CD"/>
    <w:rsid w:val="006552D2"/>
    <w:rsid w:val="00661C47"/>
    <w:rsid w:val="00663F2F"/>
    <w:rsid w:val="00665E7D"/>
    <w:rsid w:val="00666583"/>
    <w:rsid w:val="00670049"/>
    <w:rsid w:val="00670472"/>
    <w:rsid w:val="00675676"/>
    <w:rsid w:val="00676D9C"/>
    <w:rsid w:val="00690243"/>
    <w:rsid w:val="006970F3"/>
    <w:rsid w:val="006A234A"/>
    <w:rsid w:val="006B2B89"/>
    <w:rsid w:val="006B338D"/>
    <w:rsid w:val="006B3F8F"/>
    <w:rsid w:val="006B7840"/>
    <w:rsid w:val="006B7D9B"/>
    <w:rsid w:val="006C3893"/>
    <w:rsid w:val="006C5AAF"/>
    <w:rsid w:val="006C692B"/>
    <w:rsid w:val="006D2956"/>
    <w:rsid w:val="006E1A43"/>
    <w:rsid w:val="006E1F8F"/>
    <w:rsid w:val="006E235C"/>
    <w:rsid w:val="006E257A"/>
    <w:rsid w:val="006E70FE"/>
    <w:rsid w:val="006E76F9"/>
    <w:rsid w:val="006F011D"/>
    <w:rsid w:val="006F374C"/>
    <w:rsid w:val="006F3F63"/>
    <w:rsid w:val="006F5212"/>
    <w:rsid w:val="006F52A0"/>
    <w:rsid w:val="006F56C5"/>
    <w:rsid w:val="007008F4"/>
    <w:rsid w:val="00702682"/>
    <w:rsid w:val="007043CF"/>
    <w:rsid w:val="0070448D"/>
    <w:rsid w:val="007164AF"/>
    <w:rsid w:val="007235B3"/>
    <w:rsid w:val="00724B00"/>
    <w:rsid w:val="00725765"/>
    <w:rsid w:val="0072715A"/>
    <w:rsid w:val="00727759"/>
    <w:rsid w:val="007323CB"/>
    <w:rsid w:val="0074260A"/>
    <w:rsid w:val="0074441B"/>
    <w:rsid w:val="00744BBC"/>
    <w:rsid w:val="00745B97"/>
    <w:rsid w:val="00750519"/>
    <w:rsid w:val="007507F1"/>
    <w:rsid w:val="0075293E"/>
    <w:rsid w:val="00754047"/>
    <w:rsid w:val="00756969"/>
    <w:rsid w:val="0075724D"/>
    <w:rsid w:val="00764AD6"/>
    <w:rsid w:val="00766C78"/>
    <w:rsid w:val="00767CFB"/>
    <w:rsid w:val="00774465"/>
    <w:rsid w:val="0077669A"/>
    <w:rsid w:val="00776B77"/>
    <w:rsid w:val="00776ED3"/>
    <w:rsid w:val="0078399D"/>
    <w:rsid w:val="007876D2"/>
    <w:rsid w:val="00787818"/>
    <w:rsid w:val="007900F4"/>
    <w:rsid w:val="007A3596"/>
    <w:rsid w:val="007A4408"/>
    <w:rsid w:val="007A6E1A"/>
    <w:rsid w:val="007A7A94"/>
    <w:rsid w:val="007A7F37"/>
    <w:rsid w:val="007B3393"/>
    <w:rsid w:val="007B4864"/>
    <w:rsid w:val="007B6FB1"/>
    <w:rsid w:val="007C0912"/>
    <w:rsid w:val="007C16EE"/>
    <w:rsid w:val="007C6892"/>
    <w:rsid w:val="007D0321"/>
    <w:rsid w:val="007D46D0"/>
    <w:rsid w:val="007D4A9E"/>
    <w:rsid w:val="007D4F36"/>
    <w:rsid w:val="007D5171"/>
    <w:rsid w:val="007D5651"/>
    <w:rsid w:val="007E0BB1"/>
    <w:rsid w:val="007E1D51"/>
    <w:rsid w:val="007E484F"/>
    <w:rsid w:val="007E5B56"/>
    <w:rsid w:val="007F3117"/>
    <w:rsid w:val="007F71C9"/>
    <w:rsid w:val="007F7DE7"/>
    <w:rsid w:val="008008B5"/>
    <w:rsid w:val="00801474"/>
    <w:rsid w:val="00806C78"/>
    <w:rsid w:val="00806F53"/>
    <w:rsid w:val="00807C7D"/>
    <w:rsid w:val="00810C65"/>
    <w:rsid w:val="00811C21"/>
    <w:rsid w:val="008163A3"/>
    <w:rsid w:val="0081669C"/>
    <w:rsid w:val="00822A75"/>
    <w:rsid w:val="00825726"/>
    <w:rsid w:val="008335C8"/>
    <w:rsid w:val="0083549A"/>
    <w:rsid w:val="00840509"/>
    <w:rsid w:val="00847A8D"/>
    <w:rsid w:val="00853FA1"/>
    <w:rsid w:val="00856442"/>
    <w:rsid w:val="00860344"/>
    <w:rsid w:val="008606E6"/>
    <w:rsid w:val="00860EF8"/>
    <w:rsid w:val="00865340"/>
    <w:rsid w:val="00866318"/>
    <w:rsid w:val="00867826"/>
    <w:rsid w:val="00867F67"/>
    <w:rsid w:val="00870AA3"/>
    <w:rsid w:val="00872F28"/>
    <w:rsid w:val="00873E2B"/>
    <w:rsid w:val="00874F4B"/>
    <w:rsid w:val="0088080A"/>
    <w:rsid w:val="00882D22"/>
    <w:rsid w:val="0088624C"/>
    <w:rsid w:val="00891238"/>
    <w:rsid w:val="008929ED"/>
    <w:rsid w:val="008A3CA6"/>
    <w:rsid w:val="008A7A99"/>
    <w:rsid w:val="008B51D5"/>
    <w:rsid w:val="008B6308"/>
    <w:rsid w:val="008B7655"/>
    <w:rsid w:val="008C3144"/>
    <w:rsid w:val="008C3A59"/>
    <w:rsid w:val="008C79A6"/>
    <w:rsid w:val="008D1BC5"/>
    <w:rsid w:val="008D284B"/>
    <w:rsid w:val="008D6B69"/>
    <w:rsid w:val="008E1974"/>
    <w:rsid w:val="008E1F46"/>
    <w:rsid w:val="008E267B"/>
    <w:rsid w:val="008E2FA7"/>
    <w:rsid w:val="008F113E"/>
    <w:rsid w:val="008F51C3"/>
    <w:rsid w:val="008F64BC"/>
    <w:rsid w:val="00903A68"/>
    <w:rsid w:val="0090594D"/>
    <w:rsid w:val="00906942"/>
    <w:rsid w:val="009112ED"/>
    <w:rsid w:val="00911A99"/>
    <w:rsid w:val="009131AA"/>
    <w:rsid w:val="0092100B"/>
    <w:rsid w:val="00924E3E"/>
    <w:rsid w:val="00926A9B"/>
    <w:rsid w:val="0093050A"/>
    <w:rsid w:val="009319D3"/>
    <w:rsid w:val="0093223F"/>
    <w:rsid w:val="00935D7B"/>
    <w:rsid w:val="00936073"/>
    <w:rsid w:val="00937821"/>
    <w:rsid w:val="00944C07"/>
    <w:rsid w:val="00947E5D"/>
    <w:rsid w:val="00955BA9"/>
    <w:rsid w:val="00955DAB"/>
    <w:rsid w:val="0095603D"/>
    <w:rsid w:val="00957AD8"/>
    <w:rsid w:val="0096004E"/>
    <w:rsid w:val="009618E6"/>
    <w:rsid w:val="0096415D"/>
    <w:rsid w:val="009669DF"/>
    <w:rsid w:val="0096793D"/>
    <w:rsid w:val="00972264"/>
    <w:rsid w:val="0097235E"/>
    <w:rsid w:val="009740E7"/>
    <w:rsid w:val="0097528F"/>
    <w:rsid w:val="00980074"/>
    <w:rsid w:val="00980CF5"/>
    <w:rsid w:val="00980DC6"/>
    <w:rsid w:val="009823EB"/>
    <w:rsid w:val="00983A36"/>
    <w:rsid w:val="009857B2"/>
    <w:rsid w:val="009863C5"/>
    <w:rsid w:val="009921C3"/>
    <w:rsid w:val="0099231A"/>
    <w:rsid w:val="00992B4C"/>
    <w:rsid w:val="00995155"/>
    <w:rsid w:val="009967BD"/>
    <w:rsid w:val="009A2088"/>
    <w:rsid w:val="009A2DE4"/>
    <w:rsid w:val="009A4112"/>
    <w:rsid w:val="009A5520"/>
    <w:rsid w:val="009A79DD"/>
    <w:rsid w:val="009B12F3"/>
    <w:rsid w:val="009B4090"/>
    <w:rsid w:val="009B7A41"/>
    <w:rsid w:val="009C1975"/>
    <w:rsid w:val="009C2721"/>
    <w:rsid w:val="009C3AD0"/>
    <w:rsid w:val="009C41D2"/>
    <w:rsid w:val="009C469D"/>
    <w:rsid w:val="009C7931"/>
    <w:rsid w:val="009D109E"/>
    <w:rsid w:val="009D16DC"/>
    <w:rsid w:val="009D3B6E"/>
    <w:rsid w:val="009E4146"/>
    <w:rsid w:val="009F0A58"/>
    <w:rsid w:val="009F499D"/>
    <w:rsid w:val="009F57BD"/>
    <w:rsid w:val="00A00C34"/>
    <w:rsid w:val="00A05E03"/>
    <w:rsid w:val="00A0677C"/>
    <w:rsid w:val="00A068E9"/>
    <w:rsid w:val="00A06CE9"/>
    <w:rsid w:val="00A10658"/>
    <w:rsid w:val="00A120DC"/>
    <w:rsid w:val="00A2131B"/>
    <w:rsid w:val="00A232AF"/>
    <w:rsid w:val="00A24788"/>
    <w:rsid w:val="00A25139"/>
    <w:rsid w:val="00A253CC"/>
    <w:rsid w:val="00A25F9C"/>
    <w:rsid w:val="00A31877"/>
    <w:rsid w:val="00A34788"/>
    <w:rsid w:val="00A3503B"/>
    <w:rsid w:val="00A412C7"/>
    <w:rsid w:val="00A426E9"/>
    <w:rsid w:val="00A4320A"/>
    <w:rsid w:val="00A456E4"/>
    <w:rsid w:val="00A45EC9"/>
    <w:rsid w:val="00A50C79"/>
    <w:rsid w:val="00A5151F"/>
    <w:rsid w:val="00A521EC"/>
    <w:rsid w:val="00A5429F"/>
    <w:rsid w:val="00A5452E"/>
    <w:rsid w:val="00A56029"/>
    <w:rsid w:val="00A56173"/>
    <w:rsid w:val="00A56CEE"/>
    <w:rsid w:val="00A61D2B"/>
    <w:rsid w:val="00A62C50"/>
    <w:rsid w:val="00A6357D"/>
    <w:rsid w:val="00A71827"/>
    <w:rsid w:val="00A7279B"/>
    <w:rsid w:val="00A8103B"/>
    <w:rsid w:val="00A823BB"/>
    <w:rsid w:val="00A83787"/>
    <w:rsid w:val="00A84AF7"/>
    <w:rsid w:val="00A859AC"/>
    <w:rsid w:val="00A87184"/>
    <w:rsid w:val="00A875CD"/>
    <w:rsid w:val="00A90A3D"/>
    <w:rsid w:val="00A910DE"/>
    <w:rsid w:val="00A938C8"/>
    <w:rsid w:val="00A93E36"/>
    <w:rsid w:val="00A94586"/>
    <w:rsid w:val="00A94688"/>
    <w:rsid w:val="00A96BE1"/>
    <w:rsid w:val="00AA2301"/>
    <w:rsid w:val="00AA2B9F"/>
    <w:rsid w:val="00AA644E"/>
    <w:rsid w:val="00AA67FE"/>
    <w:rsid w:val="00AB474A"/>
    <w:rsid w:val="00AC5D31"/>
    <w:rsid w:val="00AE381D"/>
    <w:rsid w:val="00AE4D39"/>
    <w:rsid w:val="00AE58A2"/>
    <w:rsid w:val="00AF2FC1"/>
    <w:rsid w:val="00AF577A"/>
    <w:rsid w:val="00B011F0"/>
    <w:rsid w:val="00B01FAC"/>
    <w:rsid w:val="00B02B55"/>
    <w:rsid w:val="00B02BD0"/>
    <w:rsid w:val="00B03FFA"/>
    <w:rsid w:val="00B04545"/>
    <w:rsid w:val="00B07183"/>
    <w:rsid w:val="00B1008F"/>
    <w:rsid w:val="00B109D2"/>
    <w:rsid w:val="00B14222"/>
    <w:rsid w:val="00B14BFB"/>
    <w:rsid w:val="00B14F18"/>
    <w:rsid w:val="00B169FC"/>
    <w:rsid w:val="00B212A5"/>
    <w:rsid w:val="00B212B6"/>
    <w:rsid w:val="00B21446"/>
    <w:rsid w:val="00B23E49"/>
    <w:rsid w:val="00B2434D"/>
    <w:rsid w:val="00B24898"/>
    <w:rsid w:val="00B30007"/>
    <w:rsid w:val="00B3149E"/>
    <w:rsid w:val="00B317C4"/>
    <w:rsid w:val="00B32F5B"/>
    <w:rsid w:val="00B3480A"/>
    <w:rsid w:val="00B34B0D"/>
    <w:rsid w:val="00B43117"/>
    <w:rsid w:val="00B439F4"/>
    <w:rsid w:val="00B44C8E"/>
    <w:rsid w:val="00B45E4A"/>
    <w:rsid w:val="00B471C1"/>
    <w:rsid w:val="00B502C4"/>
    <w:rsid w:val="00B50B5E"/>
    <w:rsid w:val="00B6062D"/>
    <w:rsid w:val="00B615FE"/>
    <w:rsid w:val="00B6168C"/>
    <w:rsid w:val="00B71484"/>
    <w:rsid w:val="00B71A34"/>
    <w:rsid w:val="00B81A4B"/>
    <w:rsid w:val="00B81AC3"/>
    <w:rsid w:val="00B830CA"/>
    <w:rsid w:val="00B87BED"/>
    <w:rsid w:val="00B91242"/>
    <w:rsid w:val="00B9524E"/>
    <w:rsid w:val="00BA1FC4"/>
    <w:rsid w:val="00BA37C2"/>
    <w:rsid w:val="00BA3C76"/>
    <w:rsid w:val="00BA73D7"/>
    <w:rsid w:val="00BB6041"/>
    <w:rsid w:val="00BC074F"/>
    <w:rsid w:val="00BC0CAA"/>
    <w:rsid w:val="00BC1667"/>
    <w:rsid w:val="00BD1C6F"/>
    <w:rsid w:val="00BD4505"/>
    <w:rsid w:val="00BD645F"/>
    <w:rsid w:val="00BE732C"/>
    <w:rsid w:val="00BF158D"/>
    <w:rsid w:val="00BF2ABE"/>
    <w:rsid w:val="00BF5FCC"/>
    <w:rsid w:val="00BF70EF"/>
    <w:rsid w:val="00C02277"/>
    <w:rsid w:val="00C07734"/>
    <w:rsid w:val="00C14388"/>
    <w:rsid w:val="00C22F48"/>
    <w:rsid w:val="00C25527"/>
    <w:rsid w:val="00C27053"/>
    <w:rsid w:val="00C2785D"/>
    <w:rsid w:val="00C31513"/>
    <w:rsid w:val="00C326E3"/>
    <w:rsid w:val="00C33FEF"/>
    <w:rsid w:val="00C36CD9"/>
    <w:rsid w:val="00C44337"/>
    <w:rsid w:val="00C474C8"/>
    <w:rsid w:val="00C552EE"/>
    <w:rsid w:val="00C576F8"/>
    <w:rsid w:val="00C60984"/>
    <w:rsid w:val="00C60F27"/>
    <w:rsid w:val="00C638D7"/>
    <w:rsid w:val="00C66296"/>
    <w:rsid w:val="00C73874"/>
    <w:rsid w:val="00C7539C"/>
    <w:rsid w:val="00C755AA"/>
    <w:rsid w:val="00C767A5"/>
    <w:rsid w:val="00C8234F"/>
    <w:rsid w:val="00C83959"/>
    <w:rsid w:val="00C84EFA"/>
    <w:rsid w:val="00C86807"/>
    <w:rsid w:val="00C875FF"/>
    <w:rsid w:val="00C87AC9"/>
    <w:rsid w:val="00C87DA8"/>
    <w:rsid w:val="00C9008C"/>
    <w:rsid w:val="00C93AB3"/>
    <w:rsid w:val="00C941C8"/>
    <w:rsid w:val="00CA244A"/>
    <w:rsid w:val="00CA2E56"/>
    <w:rsid w:val="00CA4161"/>
    <w:rsid w:val="00CA6944"/>
    <w:rsid w:val="00CB7285"/>
    <w:rsid w:val="00CC15CC"/>
    <w:rsid w:val="00CC3EC1"/>
    <w:rsid w:val="00CC767D"/>
    <w:rsid w:val="00CD3BAE"/>
    <w:rsid w:val="00CD60CA"/>
    <w:rsid w:val="00CE0278"/>
    <w:rsid w:val="00CE083C"/>
    <w:rsid w:val="00CE2626"/>
    <w:rsid w:val="00CE794E"/>
    <w:rsid w:val="00CF1568"/>
    <w:rsid w:val="00CF5D49"/>
    <w:rsid w:val="00D020A1"/>
    <w:rsid w:val="00D0346F"/>
    <w:rsid w:val="00D07349"/>
    <w:rsid w:val="00D07573"/>
    <w:rsid w:val="00D1080D"/>
    <w:rsid w:val="00D13ACC"/>
    <w:rsid w:val="00D13CF1"/>
    <w:rsid w:val="00D14C8A"/>
    <w:rsid w:val="00D200F7"/>
    <w:rsid w:val="00D20CAD"/>
    <w:rsid w:val="00D21E0D"/>
    <w:rsid w:val="00D252C8"/>
    <w:rsid w:val="00D25306"/>
    <w:rsid w:val="00D2618B"/>
    <w:rsid w:val="00D2790B"/>
    <w:rsid w:val="00D27973"/>
    <w:rsid w:val="00D33BDE"/>
    <w:rsid w:val="00D42F3F"/>
    <w:rsid w:val="00D441EA"/>
    <w:rsid w:val="00D45A64"/>
    <w:rsid w:val="00D522FD"/>
    <w:rsid w:val="00D57D83"/>
    <w:rsid w:val="00D626F3"/>
    <w:rsid w:val="00D62ED3"/>
    <w:rsid w:val="00D63AE3"/>
    <w:rsid w:val="00D653EC"/>
    <w:rsid w:val="00D73F2D"/>
    <w:rsid w:val="00D73F82"/>
    <w:rsid w:val="00D7415E"/>
    <w:rsid w:val="00D7496E"/>
    <w:rsid w:val="00D750F2"/>
    <w:rsid w:val="00D7512D"/>
    <w:rsid w:val="00D80DA4"/>
    <w:rsid w:val="00D838F9"/>
    <w:rsid w:val="00D8544B"/>
    <w:rsid w:val="00D879B0"/>
    <w:rsid w:val="00D87E8C"/>
    <w:rsid w:val="00D95880"/>
    <w:rsid w:val="00D961AC"/>
    <w:rsid w:val="00D978B4"/>
    <w:rsid w:val="00DA0DF0"/>
    <w:rsid w:val="00DA10DB"/>
    <w:rsid w:val="00DA26E0"/>
    <w:rsid w:val="00DA331B"/>
    <w:rsid w:val="00DB0A7A"/>
    <w:rsid w:val="00DB4DEA"/>
    <w:rsid w:val="00DB5772"/>
    <w:rsid w:val="00DB66D2"/>
    <w:rsid w:val="00DB6955"/>
    <w:rsid w:val="00DC086F"/>
    <w:rsid w:val="00DC23C0"/>
    <w:rsid w:val="00DC456A"/>
    <w:rsid w:val="00DD3A6B"/>
    <w:rsid w:val="00DD4A8C"/>
    <w:rsid w:val="00DD5772"/>
    <w:rsid w:val="00DD7FF8"/>
    <w:rsid w:val="00DE00C0"/>
    <w:rsid w:val="00DE074F"/>
    <w:rsid w:val="00DE1531"/>
    <w:rsid w:val="00DE405C"/>
    <w:rsid w:val="00DE4207"/>
    <w:rsid w:val="00DF2503"/>
    <w:rsid w:val="00DF2A74"/>
    <w:rsid w:val="00DF2ABD"/>
    <w:rsid w:val="00DF5074"/>
    <w:rsid w:val="00E05475"/>
    <w:rsid w:val="00E057C5"/>
    <w:rsid w:val="00E073BD"/>
    <w:rsid w:val="00E13928"/>
    <w:rsid w:val="00E13D87"/>
    <w:rsid w:val="00E13E2D"/>
    <w:rsid w:val="00E14131"/>
    <w:rsid w:val="00E173AF"/>
    <w:rsid w:val="00E20B55"/>
    <w:rsid w:val="00E20BD0"/>
    <w:rsid w:val="00E22ADF"/>
    <w:rsid w:val="00E22CFF"/>
    <w:rsid w:val="00E2340E"/>
    <w:rsid w:val="00E34A28"/>
    <w:rsid w:val="00E3610A"/>
    <w:rsid w:val="00E3724F"/>
    <w:rsid w:val="00E379D8"/>
    <w:rsid w:val="00E52FC9"/>
    <w:rsid w:val="00E567FC"/>
    <w:rsid w:val="00E57BD7"/>
    <w:rsid w:val="00E62B0C"/>
    <w:rsid w:val="00E67166"/>
    <w:rsid w:val="00E7140E"/>
    <w:rsid w:val="00E74B9B"/>
    <w:rsid w:val="00E81552"/>
    <w:rsid w:val="00E907B3"/>
    <w:rsid w:val="00E92C09"/>
    <w:rsid w:val="00E942A4"/>
    <w:rsid w:val="00E95E00"/>
    <w:rsid w:val="00E96321"/>
    <w:rsid w:val="00EA2A75"/>
    <w:rsid w:val="00EA4B30"/>
    <w:rsid w:val="00EA5729"/>
    <w:rsid w:val="00EA7F0D"/>
    <w:rsid w:val="00EB061F"/>
    <w:rsid w:val="00EB1621"/>
    <w:rsid w:val="00EB1630"/>
    <w:rsid w:val="00EB50B8"/>
    <w:rsid w:val="00EB5EDB"/>
    <w:rsid w:val="00EC2A72"/>
    <w:rsid w:val="00EC2E93"/>
    <w:rsid w:val="00EC471F"/>
    <w:rsid w:val="00EC65F5"/>
    <w:rsid w:val="00EC6EC1"/>
    <w:rsid w:val="00ED021C"/>
    <w:rsid w:val="00ED1216"/>
    <w:rsid w:val="00ED1A26"/>
    <w:rsid w:val="00ED1ABD"/>
    <w:rsid w:val="00ED72C9"/>
    <w:rsid w:val="00EE113B"/>
    <w:rsid w:val="00EE2A73"/>
    <w:rsid w:val="00EE2FF0"/>
    <w:rsid w:val="00EE3C31"/>
    <w:rsid w:val="00EE5832"/>
    <w:rsid w:val="00EE7392"/>
    <w:rsid w:val="00EE73D6"/>
    <w:rsid w:val="00EE7D85"/>
    <w:rsid w:val="00F007E1"/>
    <w:rsid w:val="00F01170"/>
    <w:rsid w:val="00F01DF2"/>
    <w:rsid w:val="00F02FA4"/>
    <w:rsid w:val="00F059E3"/>
    <w:rsid w:val="00F121A0"/>
    <w:rsid w:val="00F14E02"/>
    <w:rsid w:val="00F167CF"/>
    <w:rsid w:val="00F210D0"/>
    <w:rsid w:val="00F21958"/>
    <w:rsid w:val="00F23019"/>
    <w:rsid w:val="00F231AD"/>
    <w:rsid w:val="00F250B1"/>
    <w:rsid w:val="00F30170"/>
    <w:rsid w:val="00F32B14"/>
    <w:rsid w:val="00F34949"/>
    <w:rsid w:val="00F36E26"/>
    <w:rsid w:val="00F51DCE"/>
    <w:rsid w:val="00F54AC5"/>
    <w:rsid w:val="00F564F4"/>
    <w:rsid w:val="00F5685F"/>
    <w:rsid w:val="00F605ED"/>
    <w:rsid w:val="00F61898"/>
    <w:rsid w:val="00F63FA2"/>
    <w:rsid w:val="00F656F7"/>
    <w:rsid w:val="00F752BC"/>
    <w:rsid w:val="00F81FB9"/>
    <w:rsid w:val="00F82C04"/>
    <w:rsid w:val="00F83F94"/>
    <w:rsid w:val="00F86BEA"/>
    <w:rsid w:val="00F87D67"/>
    <w:rsid w:val="00F924BD"/>
    <w:rsid w:val="00F937F7"/>
    <w:rsid w:val="00FA78A8"/>
    <w:rsid w:val="00FB4F7F"/>
    <w:rsid w:val="00FC0691"/>
    <w:rsid w:val="00FC25AD"/>
    <w:rsid w:val="00FC3734"/>
    <w:rsid w:val="00FC53EE"/>
    <w:rsid w:val="00FC66AF"/>
    <w:rsid w:val="00FC677F"/>
    <w:rsid w:val="00FC6870"/>
    <w:rsid w:val="00FD0AB4"/>
    <w:rsid w:val="00FD3B00"/>
    <w:rsid w:val="00FE082C"/>
    <w:rsid w:val="00FE0A40"/>
    <w:rsid w:val="00FE3A3F"/>
    <w:rsid w:val="00FE3DB7"/>
    <w:rsid w:val="00FE45D6"/>
    <w:rsid w:val="00FE5DAB"/>
    <w:rsid w:val="00FF21F4"/>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1C"/>
    <w:rPr>
      <w:szCs w:val="20"/>
      <w:lang w:val="es-ES" w:eastAsia="es-ES"/>
    </w:rPr>
  </w:style>
  <w:style w:type="paragraph" w:styleId="Ttulo1">
    <w:name w:val="heading 1"/>
    <w:basedOn w:val="Normal"/>
    <w:next w:val="Normal"/>
    <w:link w:val="Ttulo1Car"/>
    <w:uiPriority w:val="99"/>
    <w:qFormat/>
    <w:rsid w:val="00ED021C"/>
    <w:pPr>
      <w:keepNext/>
      <w:outlineLvl w:val="0"/>
    </w:pPr>
    <w:rPr>
      <w:rFonts w:ascii="Arial" w:hAnsi="Arial"/>
      <w:b/>
    </w:rPr>
  </w:style>
  <w:style w:type="paragraph" w:styleId="Ttulo2">
    <w:name w:val="heading 2"/>
    <w:aliases w:val="H2"/>
    <w:basedOn w:val="Normal"/>
    <w:next w:val="Normal"/>
    <w:link w:val="Ttulo2Car"/>
    <w:uiPriority w:val="99"/>
    <w:qFormat/>
    <w:rsid w:val="00ED021C"/>
    <w:pPr>
      <w:keepNext/>
      <w:widowControl w:val="0"/>
      <w:pBdr>
        <w:left w:val="single" w:sz="6" w:space="1" w:color="auto"/>
        <w:bottom w:val="single" w:sz="6" w:space="1" w:color="auto"/>
        <w:right w:val="single" w:sz="6" w:space="1" w:color="auto"/>
      </w:pBdr>
      <w:ind w:left="1418" w:hanging="1418"/>
      <w:outlineLvl w:val="1"/>
    </w:pPr>
    <w:rPr>
      <w:sz w:val="24"/>
      <w:lang w:val="es-ES_tradnl"/>
    </w:rPr>
  </w:style>
  <w:style w:type="paragraph" w:styleId="Ttulo3">
    <w:name w:val="heading 3"/>
    <w:basedOn w:val="Normal"/>
    <w:next w:val="Normal"/>
    <w:link w:val="Ttulo3Car"/>
    <w:uiPriority w:val="99"/>
    <w:qFormat/>
    <w:rsid w:val="00ED021C"/>
    <w:pPr>
      <w:keepNext/>
      <w:widowControl w:val="0"/>
      <w:jc w:val="center"/>
      <w:outlineLvl w:val="2"/>
    </w:pPr>
    <w:rPr>
      <w:rFonts w:ascii="Arial" w:hAnsi="Arial"/>
      <w:b/>
      <w:sz w:val="24"/>
      <w:lang w:val="es-ES_tradnl"/>
    </w:rPr>
  </w:style>
  <w:style w:type="paragraph" w:styleId="Ttulo4">
    <w:name w:val="heading 4"/>
    <w:basedOn w:val="Normal"/>
    <w:next w:val="Normal"/>
    <w:link w:val="Ttulo4Car"/>
    <w:uiPriority w:val="99"/>
    <w:qFormat/>
    <w:rsid w:val="00A94586"/>
    <w:pPr>
      <w:keepNext/>
      <w:spacing w:before="240" w:after="60" w:line="276" w:lineRule="auto"/>
      <w:outlineLvl w:val="3"/>
    </w:pPr>
    <w:rPr>
      <w:rFonts w:ascii="Calibri" w:hAnsi="Calibri"/>
      <w:b/>
      <w:bCs/>
      <w:sz w:val="28"/>
      <w:szCs w:val="28"/>
      <w:lang w:eastAsia="en-US"/>
    </w:rPr>
  </w:style>
  <w:style w:type="paragraph" w:styleId="Ttulo5">
    <w:name w:val="heading 5"/>
    <w:basedOn w:val="Normal"/>
    <w:next w:val="Normal"/>
    <w:link w:val="Ttulo5Car"/>
    <w:uiPriority w:val="99"/>
    <w:qFormat/>
    <w:rsid w:val="0035340F"/>
    <w:pPr>
      <w:spacing w:before="240" w:after="60"/>
      <w:outlineLvl w:val="4"/>
    </w:pPr>
    <w:rPr>
      <w:b/>
      <w:bCs/>
      <w:i/>
      <w:iCs/>
      <w:sz w:val="26"/>
      <w:szCs w:val="26"/>
    </w:rPr>
  </w:style>
  <w:style w:type="paragraph" w:styleId="Ttulo6">
    <w:name w:val="heading 6"/>
    <w:basedOn w:val="Normal"/>
    <w:next w:val="Normal"/>
    <w:link w:val="Ttulo6Car"/>
    <w:uiPriority w:val="99"/>
    <w:qFormat/>
    <w:rsid w:val="00ED021C"/>
    <w:pPr>
      <w:keepNext/>
      <w:widowControl w:val="0"/>
      <w:outlineLvl w:val="5"/>
    </w:pPr>
    <w:rPr>
      <w:b/>
      <w:sz w:val="24"/>
      <w:lang w:val="es-ES_tradnl"/>
    </w:rPr>
  </w:style>
  <w:style w:type="paragraph" w:styleId="Ttulo7">
    <w:name w:val="heading 7"/>
    <w:basedOn w:val="Normal"/>
    <w:next w:val="Normal"/>
    <w:link w:val="Ttulo7Car"/>
    <w:uiPriority w:val="99"/>
    <w:qFormat/>
    <w:rsid w:val="00ED021C"/>
    <w:pPr>
      <w:keepNext/>
      <w:widowControl w:val="0"/>
      <w:jc w:val="center"/>
      <w:outlineLvl w:val="6"/>
    </w:pPr>
    <w:rPr>
      <w:b/>
      <w:sz w:val="28"/>
      <w:lang w:val="es-ES_tradnl"/>
    </w:rPr>
  </w:style>
  <w:style w:type="paragraph" w:styleId="Ttulo8">
    <w:name w:val="heading 8"/>
    <w:basedOn w:val="Normal"/>
    <w:next w:val="Normal"/>
    <w:link w:val="Ttulo8Car"/>
    <w:uiPriority w:val="99"/>
    <w:qFormat/>
    <w:rsid w:val="00ED021C"/>
    <w:pPr>
      <w:keepNext/>
      <w:widowControl w:val="0"/>
      <w:outlineLvl w:val="7"/>
    </w:pPr>
    <w:rPr>
      <w:b/>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4586"/>
    <w:rPr>
      <w:rFonts w:ascii="Arial" w:hAnsi="Arial" w:cs="Times New Roman"/>
      <w:b/>
      <w:sz w:val="22"/>
      <w:lang w:val="es-ES" w:eastAsia="es-ES" w:bidi="ar-SA"/>
    </w:rPr>
  </w:style>
  <w:style w:type="character" w:customStyle="1" w:styleId="Ttulo2Car">
    <w:name w:val="Título 2 Car"/>
    <w:aliases w:val="H2 Car"/>
    <w:basedOn w:val="Fuentedeprrafopredeter"/>
    <w:link w:val="Ttulo2"/>
    <w:uiPriority w:val="99"/>
    <w:locked/>
    <w:rsid w:val="00A94586"/>
    <w:rPr>
      <w:rFonts w:cs="Times New Roman"/>
      <w:sz w:val="24"/>
      <w:lang w:val="es-ES_tradnl" w:eastAsia="es-ES" w:bidi="ar-SA"/>
    </w:rPr>
  </w:style>
  <w:style w:type="character" w:customStyle="1" w:styleId="Ttulo3Car">
    <w:name w:val="Título 3 Car"/>
    <w:basedOn w:val="Fuentedeprrafopredeter"/>
    <w:link w:val="Ttulo3"/>
    <w:uiPriority w:val="99"/>
    <w:locked/>
    <w:rsid w:val="00A94586"/>
    <w:rPr>
      <w:rFonts w:ascii="Arial" w:hAnsi="Arial" w:cs="Times New Roman"/>
      <w:b/>
      <w:sz w:val="24"/>
      <w:lang w:val="es-ES_tradnl" w:eastAsia="es-ES" w:bidi="ar-SA"/>
    </w:rPr>
  </w:style>
  <w:style w:type="character" w:customStyle="1" w:styleId="Ttulo4Car">
    <w:name w:val="Título 4 Car"/>
    <w:basedOn w:val="Fuentedeprrafopredeter"/>
    <w:link w:val="Ttulo4"/>
    <w:uiPriority w:val="99"/>
    <w:locked/>
    <w:rsid w:val="00A94586"/>
    <w:rPr>
      <w:rFonts w:ascii="Calibri" w:hAnsi="Calibri" w:cs="Times New Roman"/>
      <w:b/>
      <w:bCs/>
      <w:sz w:val="28"/>
      <w:szCs w:val="28"/>
      <w:lang w:val="es-ES" w:eastAsia="en-US" w:bidi="ar-SA"/>
    </w:rPr>
  </w:style>
  <w:style w:type="character" w:customStyle="1" w:styleId="Ttulo5Car">
    <w:name w:val="Título 5 Car"/>
    <w:basedOn w:val="Fuentedeprrafopredeter"/>
    <w:link w:val="Ttulo5"/>
    <w:uiPriority w:val="99"/>
    <w:semiHidden/>
    <w:locked/>
    <w:rsid w:val="00B03FFA"/>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B03FFA"/>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B03FFA"/>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A94586"/>
    <w:rPr>
      <w:rFonts w:cs="Times New Roman"/>
      <w:b/>
      <w:sz w:val="24"/>
      <w:u w:val="single"/>
      <w:lang w:val="es-ES_tradnl" w:eastAsia="es-ES" w:bidi="ar-SA"/>
    </w:rPr>
  </w:style>
  <w:style w:type="paragraph" w:styleId="Encabezado">
    <w:name w:val="header"/>
    <w:basedOn w:val="Normal"/>
    <w:link w:val="EncabezadoCar"/>
    <w:uiPriority w:val="99"/>
    <w:rsid w:val="00ED021C"/>
    <w:pPr>
      <w:widowControl w:val="0"/>
      <w:tabs>
        <w:tab w:val="center" w:pos="4419"/>
        <w:tab w:val="right" w:pos="8838"/>
      </w:tabs>
    </w:pPr>
    <w:rPr>
      <w:sz w:val="20"/>
    </w:rPr>
  </w:style>
  <w:style w:type="character" w:customStyle="1" w:styleId="EncabezadoCar">
    <w:name w:val="Encabezado Car"/>
    <w:basedOn w:val="Fuentedeprrafopredeter"/>
    <w:link w:val="Encabezado"/>
    <w:uiPriority w:val="99"/>
    <w:locked/>
    <w:rsid w:val="00A94586"/>
    <w:rPr>
      <w:rFonts w:cs="Times New Roman"/>
      <w:lang w:val="es-ES" w:eastAsia="es-ES" w:bidi="ar-SA"/>
    </w:rPr>
  </w:style>
  <w:style w:type="paragraph" w:customStyle="1" w:styleId="Textodebloque1">
    <w:name w:val="Texto de bloque1"/>
    <w:basedOn w:val="Normal"/>
    <w:uiPriority w:val="99"/>
    <w:rsid w:val="00ED021C"/>
    <w:pPr>
      <w:widowControl w:val="0"/>
      <w:pBdr>
        <w:top w:val="single" w:sz="24" w:space="5" w:color="auto" w:shadow="1"/>
        <w:left w:val="single" w:sz="24" w:space="5" w:color="auto" w:shadow="1"/>
        <w:bottom w:val="single" w:sz="24" w:space="5" w:color="auto" w:shadow="1"/>
        <w:right w:val="single" w:sz="24" w:space="5" w:color="auto" w:shadow="1"/>
      </w:pBdr>
      <w:shd w:val="solid" w:color="C0C0C0" w:fill="auto"/>
      <w:spacing w:before="240" w:after="240"/>
      <w:ind w:left="1701" w:right="1700"/>
      <w:jc w:val="center"/>
    </w:pPr>
    <w:rPr>
      <w:rFonts w:ascii="News Gothic MT" w:hAnsi="News Gothic MT"/>
      <w:b/>
      <w:smallCaps/>
      <w:sz w:val="48"/>
    </w:rPr>
  </w:style>
  <w:style w:type="paragraph" w:customStyle="1" w:styleId="Estilo">
    <w:name w:val="Estilo"/>
    <w:uiPriority w:val="99"/>
    <w:rsid w:val="00ED021C"/>
    <w:pPr>
      <w:widowControl w:val="0"/>
      <w:spacing w:before="240" w:after="240"/>
      <w:jc w:val="center"/>
    </w:pPr>
    <w:rPr>
      <w:rFonts w:ascii="News Gothic MT" w:hAnsi="News Gothic MT"/>
      <w:b/>
      <w:smallCaps/>
      <w:color w:val="000080"/>
      <w:sz w:val="72"/>
      <w:szCs w:val="20"/>
      <w:lang w:val="es-ES" w:eastAsia="es-ES"/>
    </w:rPr>
  </w:style>
  <w:style w:type="paragraph" w:styleId="Piedepgina">
    <w:name w:val="footer"/>
    <w:basedOn w:val="Normal"/>
    <w:link w:val="PiedepginaCar"/>
    <w:uiPriority w:val="99"/>
    <w:rsid w:val="00ED021C"/>
    <w:pPr>
      <w:widowControl w:val="0"/>
      <w:tabs>
        <w:tab w:val="center" w:pos="4419"/>
        <w:tab w:val="right" w:pos="8838"/>
      </w:tabs>
    </w:pPr>
    <w:rPr>
      <w:sz w:val="20"/>
    </w:rPr>
  </w:style>
  <w:style w:type="character" w:customStyle="1" w:styleId="PiedepginaCar">
    <w:name w:val="Pie de página Car"/>
    <w:basedOn w:val="Fuentedeprrafopredeter"/>
    <w:link w:val="Piedepgina"/>
    <w:uiPriority w:val="99"/>
    <w:locked/>
    <w:rsid w:val="00A94586"/>
    <w:rPr>
      <w:rFonts w:cs="Times New Roman"/>
      <w:lang w:val="es-ES" w:eastAsia="es-ES" w:bidi="ar-SA"/>
    </w:rPr>
  </w:style>
  <w:style w:type="paragraph" w:customStyle="1" w:styleId="EspecificacinETAP2000">
    <w:name w:val="Especificación ETAP 2000"/>
    <w:basedOn w:val="Normal"/>
    <w:uiPriority w:val="99"/>
    <w:rsid w:val="00ED021C"/>
    <w:pPr>
      <w:tabs>
        <w:tab w:val="left" w:pos="-720"/>
      </w:tabs>
      <w:suppressAutoHyphens/>
      <w:spacing w:before="80"/>
      <w:jc w:val="both"/>
    </w:pPr>
    <w:rPr>
      <w:rFonts w:ascii="Arial" w:hAnsi="Arial"/>
      <w:spacing w:val="-3"/>
      <w:lang w:val="es-ES_tradnl"/>
    </w:rPr>
  </w:style>
  <w:style w:type="character" w:styleId="Hipervnculo">
    <w:name w:val="Hyperlink"/>
    <w:basedOn w:val="Fuentedeprrafopredeter"/>
    <w:uiPriority w:val="99"/>
    <w:rsid w:val="00ED021C"/>
    <w:rPr>
      <w:rFonts w:cs="Times New Roman"/>
      <w:color w:val="0000FF"/>
      <w:u w:val="single"/>
    </w:rPr>
  </w:style>
  <w:style w:type="paragraph" w:styleId="Textoindependiente2">
    <w:name w:val="Body Text 2"/>
    <w:basedOn w:val="Normal"/>
    <w:link w:val="Textoindependiente2Car"/>
    <w:uiPriority w:val="99"/>
    <w:rsid w:val="00ED021C"/>
    <w:pPr>
      <w:widowControl w:val="0"/>
      <w:spacing w:after="120" w:line="480" w:lineRule="auto"/>
    </w:pPr>
    <w:rPr>
      <w:sz w:val="20"/>
    </w:rPr>
  </w:style>
  <w:style w:type="character" w:customStyle="1" w:styleId="Textoindependiente2Car">
    <w:name w:val="Texto independiente 2 Car"/>
    <w:basedOn w:val="Fuentedeprrafopredeter"/>
    <w:link w:val="Textoindependiente2"/>
    <w:uiPriority w:val="99"/>
    <w:semiHidden/>
    <w:locked/>
    <w:rsid w:val="00B03FFA"/>
    <w:rPr>
      <w:rFonts w:cs="Times New Roman"/>
      <w:sz w:val="20"/>
      <w:szCs w:val="20"/>
      <w:lang w:val="es-ES" w:eastAsia="es-ES"/>
    </w:rPr>
  </w:style>
  <w:style w:type="paragraph" w:styleId="Textosinformato">
    <w:name w:val="Plain Text"/>
    <w:basedOn w:val="Normal"/>
    <w:link w:val="TextosinformatoCar"/>
    <w:uiPriority w:val="99"/>
    <w:rsid w:val="00ED021C"/>
    <w:rPr>
      <w:rFonts w:ascii="Courier New" w:hAnsi="Courier New"/>
      <w:sz w:val="20"/>
    </w:rPr>
  </w:style>
  <w:style w:type="character" w:customStyle="1" w:styleId="TextosinformatoCar">
    <w:name w:val="Texto sin formato Car"/>
    <w:basedOn w:val="Fuentedeprrafopredeter"/>
    <w:link w:val="Textosinformato"/>
    <w:uiPriority w:val="99"/>
    <w:semiHidden/>
    <w:locked/>
    <w:rsid w:val="00B03FFA"/>
    <w:rPr>
      <w:rFonts w:ascii="Courier New" w:hAnsi="Courier New" w:cs="Courier New"/>
      <w:sz w:val="20"/>
      <w:szCs w:val="20"/>
      <w:lang w:val="es-ES" w:eastAsia="es-ES"/>
    </w:rPr>
  </w:style>
  <w:style w:type="paragraph" w:styleId="Textoindependiente">
    <w:name w:val="Body Text"/>
    <w:basedOn w:val="Normal"/>
    <w:link w:val="TextoindependienteCar"/>
    <w:uiPriority w:val="99"/>
    <w:rsid w:val="00ED021C"/>
    <w:pPr>
      <w:widowControl w:val="0"/>
      <w:jc w:val="both"/>
    </w:pPr>
    <w:rPr>
      <w:sz w:val="24"/>
      <w:lang w:val="es-ES_tradnl"/>
    </w:rPr>
  </w:style>
  <w:style w:type="character" w:customStyle="1" w:styleId="TextoindependienteCar">
    <w:name w:val="Texto independiente Car"/>
    <w:basedOn w:val="Fuentedeprrafopredeter"/>
    <w:link w:val="Textoindependiente"/>
    <w:uiPriority w:val="99"/>
    <w:locked/>
    <w:rsid w:val="00A94586"/>
    <w:rPr>
      <w:rFonts w:cs="Times New Roman"/>
      <w:sz w:val="24"/>
      <w:lang w:val="es-ES_tradnl" w:eastAsia="es-ES" w:bidi="ar-SA"/>
    </w:rPr>
  </w:style>
  <w:style w:type="paragraph" w:customStyle="1" w:styleId="P1">
    <w:name w:val="P1"/>
    <w:basedOn w:val="Normal"/>
    <w:uiPriority w:val="99"/>
    <w:rsid w:val="00ED021C"/>
    <w:pPr>
      <w:tabs>
        <w:tab w:val="num" w:pos="720"/>
      </w:tabs>
      <w:spacing w:after="40"/>
      <w:ind w:left="720" w:hanging="360"/>
      <w:jc w:val="both"/>
    </w:pPr>
    <w:rPr>
      <w:sz w:val="24"/>
      <w:lang w:val="en-US"/>
    </w:rPr>
  </w:style>
  <w:style w:type="paragraph" w:styleId="NormalWeb">
    <w:name w:val="Normal (Web)"/>
    <w:basedOn w:val="Normal"/>
    <w:uiPriority w:val="99"/>
    <w:rsid w:val="00ED021C"/>
    <w:pPr>
      <w:spacing w:before="100" w:after="100"/>
    </w:pPr>
    <w:rPr>
      <w:rFonts w:ascii="Verdana" w:hAnsi="Verdana"/>
      <w:color w:val="000000"/>
      <w:sz w:val="24"/>
    </w:rPr>
  </w:style>
  <w:style w:type="character" w:styleId="Nmerodepgina">
    <w:name w:val="page number"/>
    <w:basedOn w:val="Fuentedeprrafopredeter"/>
    <w:uiPriority w:val="99"/>
    <w:rsid w:val="00ED021C"/>
    <w:rPr>
      <w:rFonts w:cs="Times New Roman"/>
    </w:rPr>
  </w:style>
  <w:style w:type="table" w:styleId="Tablaconcuadrcula">
    <w:name w:val="Table Grid"/>
    <w:basedOn w:val="Tablanormal"/>
    <w:uiPriority w:val="99"/>
    <w:rsid w:val="005A6D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txt-tag">
    <w:name w:val="moz-txt-tag"/>
    <w:basedOn w:val="Fuentedeprrafopredeter"/>
    <w:uiPriority w:val="99"/>
    <w:rsid w:val="00F5685F"/>
    <w:rPr>
      <w:rFonts w:cs="Times New Roman"/>
    </w:rPr>
  </w:style>
  <w:style w:type="paragraph" w:styleId="Sangra2detindependiente">
    <w:name w:val="Body Text Indent 2"/>
    <w:basedOn w:val="Normal"/>
    <w:link w:val="Sangra2detindependienteCar"/>
    <w:uiPriority w:val="99"/>
    <w:rsid w:val="009C469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03FFA"/>
    <w:rPr>
      <w:rFonts w:cs="Times New Roman"/>
      <w:sz w:val="20"/>
      <w:szCs w:val="20"/>
      <w:lang w:val="es-ES" w:eastAsia="es-ES"/>
    </w:rPr>
  </w:style>
  <w:style w:type="paragraph" w:styleId="Textoindependiente3">
    <w:name w:val="Body Text 3"/>
    <w:basedOn w:val="Normal"/>
    <w:link w:val="Textoindependiente3Car"/>
    <w:uiPriority w:val="99"/>
    <w:rsid w:val="0093223F"/>
    <w:pPr>
      <w:jc w:val="both"/>
    </w:pPr>
    <w:rPr>
      <w:rFonts w:ascii="Arial" w:hAnsi="Arial"/>
      <w:sz w:val="24"/>
      <w:lang w:val="es-ES_tradnl"/>
    </w:rPr>
  </w:style>
  <w:style w:type="character" w:customStyle="1" w:styleId="Textoindependiente3Car">
    <w:name w:val="Texto independiente 3 Car"/>
    <w:basedOn w:val="Fuentedeprrafopredeter"/>
    <w:link w:val="Textoindependiente3"/>
    <w:uiPriority w:val="99"/>
    <w:locked/>
    <w:rsid w:val="00A94586"/>
    <w:rPr>
      <w:rFonts w:cs="Times New Roman"/>
      <w:sz w:val="16"/>
      <w:szCs w:val="16"/>
      <w:lang w:val="es-ES" w:eastAsia="es-ES" w:bidi="ar-SA"/>
    </w:rPr>
  </w:style>
  <w:style w:type="paragraph" w:customStyle="1" w:styleId="Textoindependiente31">
    <w:name w:val="Texto independiente 31"/>
    <w:basedOn w:val="Normal"/>
    <w:uiPriority w:val="99"/>
    <w:rsid w:val="00776ED3"/>
    <w:pPr>
      <w:jc w:val="both"/>
    </w:pPr>
    <w:rPr>
      <w:rFonts w:ascii="Arial" w:hAnsi="Arial"/>
      <w:sz w:val="24"/>
      <w:lang w:val="es-ES_tradnl"/>
    </w:rPr>
  </w:style>
  <w:style w:type="paragraph" w:customStyle="1" w:styleId="Textoindependiente21">
    <w:name w:val="Texto independiente 21"/>
    <w:basedOn w:val="Normal"/>
    <w:uiPriority w:val="99"/>
    <w:rsid w:val="00D653EC"/>
    <w:pPr>
      <w:suppressAutoHyphens/>
      <w:spacing w:line="480" w:lineRule="auto"/>
      <w:jc w:val="both"/>
    </w:pPr>
    <w:rPr>
      <w:rFonts w:ascii="Arial" w:hAnsi="Arial"/>
    </w:rPr>
  </w:style>
  <w:style w:type="character" w:styleId="Refdenotaalpie">
    <w:name w:val="footnote reference"/>
    <w:basedOn w:val="Fuentedeprrafopredeter"/>
    <w:uiPriority w:val="99"/>
    <w:semiHidden/>
    <w:rsid w:val="0035340F"/>
    <w:rPr>
      <w:rFonts w:cs="Times New Roman"/>
      <w:vertAlign w:val="superscript"/>
    </w:rPr>
  </w:style>
  <w:style w:type="paragraph" w:styleId="Continuarlista2">
    <w:name w:val="List Continue 2"/>
    <w:basedOn w:val="Normal"/>
    <w:uiPriority w:val="99"/>
    <w:semiHidden/>
    <w:rsid w:val="0035340F"/>
    <w:pPr>
      <w:spacing w:after="120"/>
      <w:ind w:left="566"/>
    </w:pPr>
    <w:rPr>
      <w:sz w:val="24"/>
      <w:szCs w:val="24"/>
    </w:rPr>
  </w:style>
  <w:style w:type="paragraph" w:styleId="Listaconvietas2">
    <w:name w:val="List Bullet 2"/>
    <w:basedOn w:val="Normal"/>
    <w:autoRedefine/>
    <w:uiPriority w:val="99"/>
    <w:semiHidden/>
    <w:rsid w:val="0035340F"/>
    <w:pPr>
      <w:jc w:val="both"/>
    </w:pPr>
    <w:rPr>
      <w:rFonts w:ascii="Verdana" w:hAnsi="Verdana" w:cs="Tahoma"/>
      <w:bCs/>
      <w:iCs/>
      <w:sz w:val="20"/>
      <w:szCs w:val="24"/>
    </w:rPr>
  </w:style>
  <w:style w:type="paragraph" w:customStyle="1" w:styleId="Prrafodelista1">
    <w:name w:val="Párrafo de lista1"/>
    <w:basedOn w:val="Normal"/>
    <w:uiPriority w:val="99"/>
    <w:rsid w:val="008F113E"/>
    <w:pPr>
      <w:spacing w:after="200" w:line="276" w:lineRule="auto"/>
      <w:ind w:left="720"/>
      <w:contextualSpacing/>
    </w:pPr>
    <w:rPr>
      <w:rFonts w:ascii="Calibri" w:hAnsi="Calibri"/>
      <w:szCs w:val="22"/>
      <w:lang w:eastAsia="en-US"/>
    </w:rPr>
  </w:style>
  <w:style w:type="character" w:styleId="Textoennegrita">
    <w:name w:val="Strong"/>
    <w:basedOn w:val="Fuentedeprrafopredeter"/>
    <w:uiPriority w:val="99"/>
    <w:qFormat/>
    <w:rsid w:val="00A94586"/>
    <w:rPr>
      <w:rFonts w:cs="Times New Roman"/>
      <w:b/>
      <w:bCs/>
    </w:rPr>
  </w:style>
  <w:style w:type="character" w:styleId="nfasis">
    <w:name w:val="Emphasis"/>
    <w:basedOn w:val="Fuentedeprrafopredeter"/>
    <w:uiPriority w:val="99"/>
    <w:qFormat/>
    <w:rsid w:val="00A94586"/>
    <w:rPr>
      <w:rFonts w:cs="Times New Roman"/>
      <w:i/>
      <w:iCs/>
    </w:rPr>
  </w:style>
  <w:style w:type="paragraph" w:customStyle="1" w:styleId="Sinespaciado1">
    <w:name w:val="Sin espaciado1"/>
    <w:uiPriority w:val="99"/>
    <w:rsid w:val="00A94586"/>
    <w:rPr>
      <w:rFonts w:ascii="Calibri" w:hAnsi="Calibri"/>
      <w:lang w:val="es-ES"/>
    </w:rPr>
  </w:style>
  <w:style w:type="paragraph" w:styleId="Listaconvietas">
    <w:name w:val="List Bullet"/>
    <w:basedOn w:val="Normal"/>
    <w:autoRedefine/>
    <w:uiPriority w:val="99"/>
    <w:rsid w:val="00A94586"/>
    <w:pPr>
      <w:ind w:left="355" w:firstLine="5"/>
      <w:jc w:val="both"/>
    </w:pPr>
    <w:rPr>
      <w:b/>
      <w:bCs/>
      <w:i/>
      <w:sz w:val="20"/>
      <w:lang w:val="es-ES_tradnl"/>
    </w:rPr>
  </w:style>
  <w:style w:type="paragraph" w:styleId="HTMLconformatoprevio">
    <w:name w:val="HTML Preformatted"/>
    <w:basedOn w:val="Normal"/>
    <w:link w:val="HTMLconformatoprevioCar"/>
    <w:uiPriority w:val="99"/>
    <w:rsid w:val="00A9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conformatoprevioCar">
    <w:name w:val="HTML con formato previo Car"/>
    <w:basedOn w:val="Fuentedeprrafopredeter"/>
    <w:link w:val="HTMLconformatoprevio"/>
    <w:uiPriority w:val="99"/>
    <w:locked/>
    <w:rsid w:val="00A94586"/>
    <w:rPr>
      <w:rFonts w:ascii="Courier New" w:hAnsi="Courier New" w:cs="Courier New"/>
      <w:color w:val="000000"/>
      <w:lang w:val="es-ES" w:eastAsia="es-ES" w:bidi="ar-SA"/>
    </w:rPr>
  </w:style>
  <w:style w:type="paragraph" w:styleId="Textodeglobo">
    <w:name w:val="Balloon Text"/>
    <w:basedOn w:val="Normal"/>
    <w:link w:val="TextodegloboCar"/>
    <w:uiPriority w:val="99"/>
    <w:semiHidden/>
    <w:rsid w:val="00F250B1"/>
    <w:pPr>
      <w:spacing w:after="200" w:line="276"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B03FFA"/>
    <w:rPr>
      <w:rFonts w:cs="Times New Roman"/>
      <w:sz w:val="2"/>
      <w:lang w:val="es-ES" w:eastAsia="es-ES"/>
    </w:rPr>
  </w:style>
  <w:style w:type="character" w:styleId="Refdecomentario">
    <w:name w:val="annotation reference"/>
    <w:basedOn w:val="Fuentedeprrafopredeter"/>
    <w:uiPriority w:val="99"/>
    <w:semiHidden/>
    <w:rsid w:val="00477A1E"/>
    <w:rPr>
      <w:rFonts w:cs="Times New Roman"/>
      <w:sz w:val="16"/>
      <w:szCs w:val="16"/>
    </w:rPr>
  </w:style>
  <w:style w:type="paragraph" w:styleId="Textocomentario">
    <w:name w:val="annotation text"/>
    <w:basedOn w:val="Normal"/>
    <w:link w:val="TextocomentarioCar"/>
    <w:uiPriority w:val="99"/>
    <w:semiHidden/>
    <w:rsid w:val="00477A1E"/>
    <w:rPr>
      <w:sz w:val="20"/>
    </w:rPr>
  </w:style>
  <w:style w:type="character" w:customStyle="1" w:styleId="TextocomentarioCar">
    <w:name w:val="Texto comentario Car"/>
    <w:basedOn w:val="Fuentedeprrafopredeter"/>
    <w:link w:val="Textocomentario"/>
    <w:uiPriority w:val="99"/>
    <w:semiHidden/>
    <w:locked/>
    <w:rsid w:val="00B03FFA"/>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477A1E"/>
    <w:rPr>
      <w:b/>
      <w:bCs/>
    </w:rPr>
  </w:style>
  <w:style w:type="character" w:customStyle="1" w:styleId="AsuntodelcomentarioCar">
    <w:name w:val="Asunto del comentario Car"/>
    <w:basedOn w:val="TextocomentarioCar"/>
    <w:link w:val="Asuntodelcomentario"/>
    <w:uiPriority w:val="99"/>
    <w:semiHidden/>
    <w:locked/>
    <w:rsid w:val="00B03FFA"/>
    <w:rPr>
      <w:rFonts w:cs="Times New Roman"/>
      <w:b/>
      <w:bCs/>
      <w:sz w:val="20"/>
      <w:szCs w:val="20"/>
      <w:lang w:val="es-ES" w:eastAsia="es-ES"/>
    </w:rPr>
  </w:style>
  <w:style w:type="paragraph" w:customStyle="1" w:styleId="BodyText21">
    <w:name w:val="Body Text 21"/>
    <w:basedOn w:val="Normal"/>
    <w:uiPriority w:val="99"/>
    <w:rsid w:val="00A00C34"/>
    <w:pPr>
      <w:spacing w:line="360" w:lineRule="atLeast"/>
      <w:jc w:val="both"/>
    </w:pPr>
    <w:rPr>
      <w:rFonts w:ascii="Arial" w:hAnsi="Arial" w:cs="Arial"/>
      <w:sz w:val="24"/>
      <w:szCs w:val="24"/>
      <w:lang w:val="es-ES_tradnl"/>
    </w:rPr>
  </w:style>
  <w:style w:type="paragraph" w:styleId="Sangradetextonormal">
    <w:name w:val="Body Text Indent"/>
    <w:basedOn w:val="Normal"/>
    <w:link w:val="SangradetextonormalCar"/>
    <w:uiPriority w:val="99"/>
    <w:rsid w:val="00764AD6"/>
    <w:pPr>
      <w:spacing w:after="120"/>
      <w:ind w:left="283"/>
    </w:pPr>
  </w:style>
  <w:style w:type="character" w:customStyle="1" w:styleId="SangradetextonormalCar">
    <w:name w:val="Sangría de texto normal Car"/>
    <w:basedOn w:val="Fuentedeprrafopredeter"/>
    <w:link w:val="Sangradetextonormal"/>
    <w:uiPriority w:val="99"/>
    <w:semiHidden/>
    <w:locked/>
    <w:rsid w:val="00B03FFA"/>
    <w:rPr>
      <w:rFonts w:cs="Times New Roman"/>
      <w:sz w:val="20"/>
      <w:szCs w:val="20"/>
      <w:lang w:val="es-ES" w:eastAsia="es-ES"/>
    </w:rPr>
  </w:style>
  <w:style w:type="paragraph" w:customStyle="1" w:styleId="Estilo1">
    <w:name w:val="Estilo1"/>
    <w:basedOn w:val="Ttulo1"/>
    <w:uiPriority w:val="99"/>
    <w:rsid w:val="000A3727"/>
    <w:pPr>
      <w:spacing w:after="120"/>
      <w:jc w:val="both"/>
    </w:pPr>
    <w:rPr>
      <w:rFonts w:cs="Arial"/>
      <w:b w:val="0"/>
      <w:szCs w:val="22"/>
      <w:u w:val="single"/>
    </w:rPr>
  </w:style>
  <w:style w:type="paragraph" w:customStyle="1" w:styleId="Estilo2">
    <w:name w:val="Estilo2"/>
    <w:basedOn w:val="Ttulo1"/>
    <w:uiPriority w:val="99"/>
    <w:rsid w:val="000A3727"/>
    <w:pPr>
      <w:spacing w:after="120"/>
      <w:jc w:val="both"/>
    </w:pPr>
    <w:rPr>
      <w:rFonts w:cs="Arial"/>
      <w:b w:val="0"/>
      <w:szCs w:val="22"/>
      <w:u w:val="single"/>
    </w:rPr>
  </w:style>
  <w:style w:type="paragraph" w:customStyle="1" w:styleId="Estilo3">
    <w:name w:val="Estilo3"/>
    <w:basedOn w:val="Ttulo1"/>
    <w:uiPriority w:val="99"/>
    <w:rsid w:val="000A3727"/>
    <w:pPr>
      <w:spacing w:after="120"/>
      <w:jc w:val="both"/>
    </w:pPr>
    <w:rPr>
      <w:rFonts w:cs="Arial"/>
      <w:b w:val="0"/>
      <w:szCs w:val="22"/>
      <w:u w:val="single"/>
    </w:rPr>
  </w:style>
  <w:style w:type="paragraph" w:customStyle="1" w:styleId="Estilo4">
    <w:name w:val="Estilo4"/>
    <w:basedOn w:val="Ttulo1"/>
    <w:uiPriority w:val="99"/>
    <w:rsid w:val="000A3727"/>
    <w:pPr>
      <w:spacing w:after="120"/>
      <w:jc w:val="both"/>
    </w:pPr>
    <w:rPr>
      <w:rFonts w:cs="Arial"/>
      <w:b w:val="0"/>
      <w:szCs w:val="22"/>
      <w:u w:val="single"/>
    </w:rPr>
  </w:style>
  <w:style w:type="paragraph" w:customStyle="1" w:styleId="Estilo5">
    <w:name w:val="Estilo5"/>
    <w:basedOn w:val="Ttulo1"/>
    <w:uiPriority w:val="99"/>
    <w:rsid w:val="000A3727"/>
    <w:pPr>
      <w:spacing w:after="120"/>
      <w:jc w:val="both"/>
    </w:pPr>
    <w:rPr>
      <w:rFonts w:cs="Arial"/>
      <w:b w:val="0"/>
      <w:szCs w:val="22"/>
      <w:u w:val="single"/>
      <w:lang w:val="es-ES_tradnl"/>
    </w:rPr>
  </w:style>
  <w:style w:type="paragraph" w:customStyle="1" w:styleId="Estilo6">
    <w:name w:val="Estilo6"/>
    <w:basedOn w:val="Ttulo1"/>
    <w:uiPriority w:val="99"/>
    <w:rsid w:val="000A3727"/>
    <w:pPr>
      <w:spacing w:after="120"/>
      <w:jc w:val="both"/>
    </w:pPr>
    <w:rPr>
      <w:rFonts w:cs="Arial"/>
      <w:b w:val="0"/>
      <w:szCs w:val="22"/>
      <w:u w:val="single"/>
    </w:rPr>
  </w:style>
  <w:style w:type="paragraph" w:styleId="TDC3">
    <w:name w:val="toc 3"/>
    <w:basedOn w:val="Normal"/>
    <w:next w:val="Normal"/>
    <w:autoRedefine/>
    <w:uiPriority w:val="99"/>
    <w:semiHidden/>
    <w:rsid w:val="00EA4B30"/>
    <w:pPr>
      <w:ind w:left="440"/>
    </w:pPr>
  </w:style>
  <w:style w:type="paragraph" w:styleId="TDC1">
    <w:name w:val="toc 1"/>
    <w:basedOn w:val="Normal"/>
    <w:next w:val="Normal"/>
    <w:autoRedefine/>
    <w:uiPriority w:val="99"/>
    <w:semiHidden/>
    <w:rsid w:val="00EA4B30"/>
  </w:style>
  <w:style w:type="paragraph" w:customStyle="1" w:styleId="Estilo10">
    <w:name w:val="Estilo 1"/>
    <w:basedOn w:val="Estilo"/>
    <w:uiPriority w:val="99"/>
    <w:rsid w:val="00EA4B30"/>
  </w:style>
  <w:style w:type="paragraph" w:customStyle="1" w:styleId="Estilo0">
    <w:name w:val="Estilo ."/>
    <w:basedOn w:val="Normal"/>
    <w:uiPriority w:val="99"/>
    <w:rsid w:val="00EA4B30"/>
    <w:pPr>
      <w:spacing w:after="120"/>
      <w:jc w:val="both"/>
    </w:pPr>
    <w:rPr>
      <w:rFonts w:ascii="Arial" w:hAnsi="Arial" w:cs="Arial"/>
      <w:b/>
      <w:szCs w:val="22"/>
      <w:u w:val="single"/>
    </w:rPr>
  </w:style>
  <w:style w:type="character" w:customStyle="1" w:styleId="CarCar5">
    <w:name w:val="Car Car5"/>
    <w:uiPriority w:val="99"/>
    <w:rsid w:val="00E3724F"/>
    <w:rPr>
      <w:b/>
      <w:sz w:val="24"/>
      <w:u w:val="single"/>
      <w:lang w:val="es-ES_tradnl" w:eastAsia="es-ES"/>
    </w:rPr>
  </w:style>
  <w:style w:type="character" w:customStyle="1" w:styleId="CarCar1">
    <w:name w:val="Car Car1"/>
    <w:basedOn w:val="Fuentedeprrafopredeter"/>
    <w:uiPriority w:val="99"/>
    <w:rsid w:val="00C875FF"/>
    <w:rPr>
      <w:rFonts w:cs="Times New Roman"/>
      <w:sz w:val="24"/>
      <w:lang w:val="es-ES_tradnl"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1C"/>
    <w:rPr>
      <w:szCs w:val="20"/>
      <w:lang w:val="es-ES" w:eastAsia="es-ES"/>
    </w:rPr>
  </w:style>
  <w:style w:type="paragraph" w:styleId="Ttulo1">
    <w:name w:val="heading 1"/>
    <w:basedOn w:val="Normal"/>
    <w:next w:val="Normal"/>
    <w:link w:val="Ttulo1Car"/>
    <w:uiPriority w:val="99"/>
    <w:qFormat/>
    <w:rsid w:val="00ED021C"/>
    <w:pPr>
      <w:keepNext/>
      <w:outlineLvl w:val="0"/>
    </w:pPr>
    <w:rPr>
      <w:rFonts w:ascii="Arial" w:hAnsi="Arial"/>
      <w:b/>
    </w:rPr>
  </w:style>
  <w:style w:type="paragraph" w:styleId="Ttulo2">
    <w:name w:val="heading 2"/>
    <w:aliases w:val="H2"/>
    <w:basedOn w:val="Normal"/>
    <w:next w:val="Normal"/>
    <w:link w:val="Ttulo2Car"/>
    <w:uiPriority w:val="99"/>
    <w:qFormat/>
    <w:rsid w:val="00ED021C"/>
    <w:pPr>
      <w:keepNext/>
      <w:widowControl w:val="0"/>
      <w:pBdr>
        <w:left w:val="single" w:sz="6" w:space="1" w:color="auto"/>
        <w:bottom w:val="single" w:sz="6" w:space="1" w:color="auto"/>
        <w:right w:val="single" w:sz="6" w:space="1" w:color="auto"/>
      </w:pBdr>
      <w:ind w:left="1418" w:hanging="1418"/>
      <w:outlineLvl w:val="1"/>
    </w:pPr>
    <w:rPr>
      <w:sz w:val="24"/>
      <w:lang w:val="es-ES_tradnl"/>
    </w:rPr>
  </w:style>
  <w:style w:type="paragraph" w:styleId="Ttulo3">
    <w:name w:val="heading 3"/>
    <w:basedOn w:val="Normal"/>
    <w:next w:val="Normal"/>
    <w:link w:val="Ttulo3Car"/>
    <w:uiPriority w:val="99"/>
    <w:qFormat/>
    <w:rsid w:val="00ED021C"/>
    <w:pPr>
      <w:keepNext/>
      <w:widowControl w:val="0"/>
      <w:jc w:val="center"/>
      <w:outlineLvl w:val="2"/>
    </w:pPr>
    <w:rPr>
      <w:rFonts w:ascii="Arial" w:hAnsi="Arial"/>
      <w:b/>
      <w:sz w:val="24"/>
      <w:lang w:val="es-ES_tradnl"/>
    </w:rPr>
  </w:style>
  <w:style w:type="paragraph" w:styleId="Ttulo4">
    <w:name w:val="heading 4"/>
    <w:basedOn w:val="Normal"/>
    <w:next w:val="Normal"/>
    <w:link w:val="Ttulo4Car"/>
    <w:uiPriority w:val="99"/>
    <w:qFormat/>
    <w:rsid w:val="00A94586"/>
    <w:pPr>
      <w:keepNext/>
      <w:spacing w:before="240" w:after="60" w:line="276" w:lineRule="auto"/>
      <w:outlineLvl w:val="3"/>
    </w:pPr>
    <w:rPr>
      <w:rFonts w:ascii="Calibri" w:hAnsi="Calibri"/>
      <w:b/>
      <w:bCs/>
      <w:sz w:val="28"/>
      <w:szCs w:val="28"/>
      <w:lang w:eastAsia="en-US"/>
    </w:rPr>
  </w:style>
  <w:style w:type="paragraph" w:styleId="Ttulo5">
    <w:name w:val="heading 5"/>
    <w:basedOn w:val="Normal"/>
    <w:next w:val="Normal"/>
    <w:link w:val="Ttulo5Car"/>
    <w:uiPriority w:val="99"/>
    <w:qFormat/>
    <w:rsid w:val="0035340F"/>
    <w:pPr>
      <w:spacing w:before="240" w:after="60"/>
      <w:outlineLvl w:val="4"/>
    </w:pPr>
    <w:rPr>
      <w:b/>
      <w:bCs/>
      <w:i/>
      <w:iCs/>
      <w:sz w:val="26"/>
      <w:szCs w:val="26"/>
    </w:rPr>
  </w:style>
  <w:style w:type="paragraph" w:styleId="Ttulo6">
    <w:name w:val="heading 6"/>
    <w:basedOn w:val="Normal"/>
    <w:next w:val="Normal"/>
    <w:link w:val="Ttulo6Car"/>
    <w:uiPriority w:val="99"/>
    <w:qFormat/>
    <w:rsid w:val="00ED021C"/>
    <w:pPr>
      <w:keepNext/>
      <w:widowControl w:val="0"/>
      <w:outlineLvl w:val="5"/>
    </w:pPr>
    <w:rPr>
      <w:b/>
      <w:sz w:val="24"/>
      <w:lang w:val="es-ES_tradnl"/>
    </w:rPr>
  </w:style>
  <w:style w:type="paragraph" w:styleId="Ttulo7">
    <w:name w:val="heading 7"/>
    <w:basedOn w:val="Normal"/>
    <w:next w:val="Normal"/>
    <w:link w:val="Ttulo7Car"/>
    <w:uiPriority w:val="99"/>
    <w:qFormat/>
    <w:rsid w:val="00ED021C"/>
    <w:pPr>
      <w:keepNext/>
      <w:widowControl w:val="0"/>
      <w:jc w:val="center"/>
      <w:outlineLvl w:val="6"/>
    </w:pPr>
    <w:rPr>
      <w:b/>
      <w:sz w:val="28"/>
      <w:lang w:val="es-ES_tradnl"/>
    </w:rPr>
  </w:style>
  <w:style w:type="paragraph" w:styleId="Ttulo8">
    <w:name w:val="heading 8"/>
    <w:basedOn w:val="Normal"/>
    <w:next w:val="Normal"/>
    <w:link w:val="Ttulo8Car"/>
    <w:uiPriority w:val="99"/>
    <w:qFormat/>
    <w:rsid w:val="00ED021C"/>
    <w:pPr>
      <w:keepNext/>
      <w:widowControl w:val="0"/>
      <w:outlineLvl w:val="7"/>
    </w:pPr>
    <w:rPr>
      <w:b/>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94586"/>
    <w:rPr>
      <w:rFonts w:ascii="Arial" w:hAnsi="Arial" w:cs="Times New Roman"/>
      <w:b/>
      <w:sz w:val="22"/>
      <w:lang w:val="es-ES" w:eastAsia="es-ES" w:bidi="ar-SA"/>
    </w:rPr>
  </w:style>
  <w:style w:type="character" w:customStyle="1" w:styleId="Ttulo2Car">
    <w:name w:val="Título 2 Car"/>
    <w:aliases w:val="H2 Car"/>
    <w:basedOn w:val="Fuentedeprrafopredeter"/>
    <w:link w:val="Ttulo2"/>
    <w:uiPriority w:val="99"/>
    <w:locked/>
    <w:rsid w:val="00A94586"/>
    <w:rPr>
      <w:rFonts w:cs="Times New Roman"/>
      <w:sz w:val="24"/>
      <w:lang w:val="es-ES_tradnl" w:eastAsia="es-ES" w:bidi="ar-SA"/>
    </w:rPr>
  </w:style>
  <w:style w:type="character" w:customStyle="1" w:styleId="Ttulo3Car">
    <w:name w:val="Título 3 Car"/>
    <w:basedOn w:val="Fuentedeprrafopredeter"/>
    <w:link w:val="Ttulo3"/>
    <w:uiPriority w:val="99"/>
    <w:locked/>
    <w:rsid w:val="00A94586"/>
    <w:rPr>
      <w:rFonts w:ascii="Arial" w:hAnsi="Arial" w:cs="Times New Roman"/>
      <w:b/>
      <w:sz w:val="24"/>
      <w:lang w:val="es-ES_tradnl" w:eastAsia="es-ES" w:bidi="ar-SA"/>
    </w:rPr>
  </w:style>
  <w:style w:type="character" w:customStyle="1" w:styleId="Ttulo4Car">
    <w:name w:val="Título 4 Car"/>
    <w:basedOn w:val="Fuentedeprrafopredeter"/>
    <w:link w:val="Ttulo4"/>
    <w:uiPriority w:val="99"/>
    <w:locked/>
    <w:rsid w:val="00A94586"/>
    <w:rPr>
      <w:rFonts w:ascii="Calibri" w:hAnsi="Calibri" w:cs="Times New Roman"/>
      <w:b/>
      <w:bCs/>
      <w:sz w:val="28"/>
      <w:szCs w:val="28"/>
      <w:lang w:val="es-ES" w:eastAsia="en-US" w:bidi="ar-SA"/>
    </w:rPr>
  </w:style>
  <w:style w:type="character" w:customStyle="1" w:styleId="Ttulo5Car">
    <w:name w:val="Título 5 Car"/>
    <w:basedOn w:val="Fuentedeprrafopredeter"/>
    <w:link w:val="Ttulo5"/>
    <w:uiPriority w:val="99"/>
    <w:semiHidden/>
    <w:locked/>
    <w:rsid w:val="00B03FFA"/>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B03FFA"/>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B03FFA"/>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A94586"/>
    <w:rPr>
      <w:rFonts w:cs="Times New Roman"/>
      <w:b/>
      <w:sz w:val="24"/>
      <w:u w:val="single"/>
      <w:lang w:val="es-ES_tradnl" w:eastAsia="es-ES" w:bidi="ar-SA"/>
    </w:rPr>
  </w:style>
  <w:style w:type="paragraph" w:styleId="Encabezado">
    <w:name w:val="header"/>
    <w:basedOn w:val="Normal"/>
    <w:link w:val="EncabezadoCar"/>
    <w:uiPriority w:val="99"/>
    <w:rsid w:val="00ED021C"/>
    <w:pPr>
      <w:widowControl w:val="0"/>
      <w:tabs>
        <w:tab w:val="center" w:pos="4419"/>
        <w:tab w:val="right" w:pos="8838"/>
      </w:tabs>
    </w:pPr>
    <w:rPr>
      <w:sz w:val="20"/>
    </w:rPr>
  </w:style>
  <w:style w:type="character" w:customStyle="1" w:styleId="EncabezadoCar">
    <w:name w:val="Encabezado Car"/>
    <w:basedOn w:val="Fuentedeprrafopredeter"/>
    <w:link w:val="Encabezado"/>
    <w:uiPriority w:val="99"/>
    <w:locked/>
    <w:rsid w:val="00A94586"/>
    <w:rPr>
      <w:rFonts w:cs="Times New Roman"/>
      <w:lang w:val="es-ES" w:eastAsia="es-ES" w:bidi="ar-SA"/>
    </w:rPr>
  </w:style>
  <w:style w:type="paragraph" w:customStyle="1" w:styleId="Textodebloque1">
    <w:name w:val="Texto de bloque1"/>
    <w:basedOn w:val="Normal"/>
    <w:uiPriority w:val="99"/>
    <w:rsid w:val="00ED021C"/>
    <w:pPr>
      <w:widowControl w:val="0"/>
      <w:pBdr>
        <w:top w:val="single" w:sz="24" w:space="5" w:color="auto" w:shadow="1"/>
        <w:left w:val="single" w:sz="24" w:space="5" w:color="auto" w:shadow="1"/>
        <w:bottom w:val="single" w:sz="24" w:space="5" w:color="auto" w:shadow="1"/>
        <w:right w:val="single" w:sz="24" w:space="5" w:color="auto" w:shadow="1"/>
      </w:pBdr>
      <w:shd w:val="solid" w:color="C0C0C0" w:fill="auto"/>
      <w:spacing w:before="240" w:after="240"/>
      <w:ind w:left="1701" w:right="1700"/>
      <w:jc w:val="center"/>
    </w:pPr>
    <w:rPr>
      <w:rFonts w:ascii="News Gothic MT" w:hAnsi="News Gothic MT"/>
      <w:b/>
      <w:smallCaps/>
      <w:sz w:val="48"/>
    </w:rPr>
  </w:style>
  <w:style w:type="paragraph" w:customStyle="1" w:styleId="Estilo">
    <w:name w:val="Estilo"/>
    <w:uiPriority w:val="99"/>
    <w:rsid w:val="00ED021C"/>
    <w:pPr>
      <w:widowControl w:val="0"/>
      <w:spacing w:before="240" w:after="240"/>
      <w:jc w:val="center"/>
    </w:pPr>
    <w:rPr>
      <w:rFonts w:ascii="News Gothic MT" w:hAnsi="News Gothic MT"/>
      <w:b/>
      <w:smallCaps/>
      <w:color w:val="000080"/>
      <w:sz w:val="72"/>
      <w:szCs w:val="20"/>
      <w:lang w:val="es-ES" w:eastAsia="es-ES"/>
    </w:rPr>
  </w:style>
  <w:style w:type="paragraph" w:styleId="Piedepgina">
    <w:name w:val="footer"/>
    <w:basedOn w:val="Normal"/>
    <w:link w:val="PiedepginaCar"/>
    <w:uiPriority w:val="99"/>
    <w:rsid w:val="00ED021C"/>
    <w:pPr>
      <w:widowControl w:val="0"/>
      <w:tabs>
        <w:tab w:val="center" w:pos="4419"/>
        <w:tab w:val="right" w:pos="8838"/>
      </w:tabs>
    </w:pPr>
    <w:rPr>
      <w:sz w:val="20"/>
    </w:rPr>
  </w:style>
  <w:style w:type="character" w:customStyle="1" w:styleId="PiedepginaCar">
    <w:name w:val="Pie de página Car"/>
    <w:basedOn w:val="Fuentedeprrafopredeter"/>
    <w:link w:val="Piedepgina"/>
    <w:uiPriority w:val="99"/>
    <w:locked/>
    <w:rsid w:val="00A94586"/>
    <w:rPr>
      <w:rFonts w:cs="Times New Roman"/>
      <w:lang w:val="es-ES" w:eastAsia="es-ES" w:bidi="ar-SA"/>
    </w:rPr>
  </w:style>
  <w:style w:type="paragraph" w:customStyle="1" w:styleId="EspecificacinETAP2000">
    <w:name w:val="Especificación ETAP 2000"/>
    <w:basedOn w:val="Normal"/>
    <w:uiPriority w:val="99"/>
    <w:rsid w:val="00ED021C"/>
    <w:pPr>
      <w:tabs>
        <w:tab w:val="left" w:pos="-720"/>
      </w:tabs>
      <w:suppressAutoHyphens/>
      <w:spacing w:before="80"/>
      <w:jc w:val="both"/>
    </w:pPr>
    <w:rPr>
      <w:rFonts w:ascii="Arial" w:hAnsi="Arial"/>
      <w:spacing w:val="-3"/>
      <w:lang w:val="es-ES_tradnl"/>
    </w:rPr>
  </w:style>
  <w:style w:type="character" w:styleId="Hipervnculo">
    <w:name w:val="Hyperlink"/>
    <w:basedOn w:val="Fuentedeprrafopredeter"/>
    <w:uiPriority w:val="99"/>
    <w:rsid w:val="00ED021C"/>
    <w:rPr>
      <w:rFonts w:cs="Times New Roman"/>
      <w:color w:val="0000FF"/>
      <w:u w:val="single"/>
    </w:rPr>
  </w:style>
  <w:style w:type="paragraph" w:styleId="Textoindependiente2">
    <w:name w:val="Body Text 2"/>
    <w:basedOn w:val="Normal"/>
    <w:link w:val="Textoindependiente2Car"/>
    <w:uiPriority w:val="99"/>
    <w:rsid w:val="00ED021C"/>
    <w:pPr>
      <w:widowControl w:val="0"/>
      <w:spacing w:after="120" w:line="480" w:lineRule="auto"/>
    </w:pPr>
    <w:rPr>
      <w:sz w:val="20"/>
    </w:rPr>
  </w:style>
  <w:style w:type="character" w:customStyle="1" w:styleId="Textoindependiente2Car">
    <w:name w:val="Texto independiente 2 Car"/>
    <w:basedOn w:val="Fuentedeprrafopredeter"/>
    <w:link w:val="Textoindependiente2"/>
    <w:uiPriority w:val="99"/>
    <w:semiHidden/>
    <w:locked/>
    <w:rsid w:val="00B03FFA"/>
    <w:rPr>
      <w:rFonts w:cs="Times New Roman"/>
      <w:sz w:val="20"/>
      <w:szCs w:val="20"/>
      <w:lang w:val="es-ES" w:eastAsia="es-ES"/>
    </w:rPr>
  </w:style>
  <w:style w:type="paragraph" w:styleId="Textosinformato">
    <w:name w:val="Plain Text"/>
    <w:basedOn w:val="Normal"/>
    <w:link w:val="TextosinformatoCar"/>
    <w:uiPriority w:val="99"/>
    <w:rsid w:val="00ED021C"/>
    <w:rPr>
      <w:rFonts w:ascii="Courier New" w:hAnsi="Courier New"/>
      <w:sz w:val="20"/>
    </w:rPr>
  </w:style>
  <w:style w:type="character" w:customStyle="1" w:styleId="TextosinformatoCar">
    <w:name w:val="Texto sin formato Car"/>
    <w:basedOn w:val="Fuentedeprrafopredeter"/>
    <w:link w:val="Textosinformato"/>
    <w:uiPriority w:val="99"/>
    <w:semiHidden/>
    <w:locked/>
    <w:rsid w:val="00B03FFA"/>
    <w:rPr>
      <w:rFonts w:ascii="Courier New" w:hAnsi="Courier New" w:cs="Courier New"/>
      <w:sz w:val="20"/>
      <w:szCs w:val="20"/>
      <w:lang w:val="es-ES" w:eastAsia="es-ES"/>
    </w:rPr>
  </w:style>
  <w:style w:type="paragraph" w:styleId="Textoindependiente">
    <w:name w:val="Body Text"/>
    <w:basedOn w:val="Normal"/>
    <w:link w:val="TextoindependienteCar"/>
    <w:uiPriority w:val="99"/>
    <w:rsid w:val="00ED021C"/>
    <w:pPr>
      <w:widowControl w:val="0"/>
      <w:jc w:val="both"/>
    </w:pPr>
    <w:rPr>
      <w:sz w:val="24"/>
      <w:lang w:val="es-ES_tradnl"/>
    </w:rPr>
  </w:style>
  <w:style w:type="character" w:customStyle="1" w:styleId="TextoindependienteCar">
    <w:name w:val="Texto independiente Car"/>
    <w:basedOn w:val="Fuentedeprrafopredeter"/>
    <w:link w:val="Textoindependiente"/>
    <w:uiPriority w:val="99"/>
    <w:locked/>
    <w:rsid w:val="00A94586"/>
    <w:rPr>
      <w:rFonts w:cs="Times New Roman"/>
      <w:sz w:val="24"/>
      <w:lang w:val="es-ES_tradnl" w:eastAsia="es-ES" w:bidi="ar-SA"/>
    </w:rPr>
  </w:style>
  <w:style w:type="paragraph" w:customStyle="1" w:styleId="P1">
    <w:name w:val="P1"/>
    <w:basedOn w:val="Normal"/>
    <w:uiPriority w:val="99"/>
    <w:rsid w:val="00ED021C"/>
    <w:pPr>
      <w:tabs>
        <w:tab w:val="num" w:pos="720"/>
      </w:tabs>
      <w:spacing w:after="40"/>
      <w:ind w:left="720" w:hanging="360"/>
      <w:jc w:val="both"/>
    </w:pPr>
    <w:rPr>
      <w:sz w:val="24"/>
      <w:lang w:val="en-US"/>
    </w:rPr>
  </w:style>
  <w:style w:type="paragraph" w:styleId="NormalWeb">
    <w:name w:val="Normal (Web)"/>
    <w:basedOn w:val="Normal"/>
    <w:uiPriority w:val="99"/>
    <w:rsid w:val="00ED021C"/>
    <w:pPr>
      <w:spacing w:before="100" w:after="100"/>
    </w:pPr>
    <w:rPr>
      <w:rFonts w:ascii="Verdana" w:hAnsi="Verdana"/>
      <w:color w:val="000000"/>
      <w:sz w:val="24"/>
    </w:rPr>
  </w:style>
  <w:style w:type="character" w:styleId="Nmerodepgina">
    <w:name w:val="page number"/>
    <w:basedOn w:val="Fuentedeprrafopredeter"/>
    <w:uiPriority w:val="99"/>
    <w:rsid w:val="00ED021C"/>
    <w:rPr>
      <w:rFonts w:cs="Times New Roman"/>
    </w:rPr>
  </w:style>
  <w:style w:type="table" w:styleId="Tablaconcuadrcula">
    <w:name w:val="Table Grid"/>
    <w:basedOn w:val="Tablanormal"/>
    <w:uiPriority w:val="99"/>
    <w:rsid w:val="005A6D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txt-tag">
    <w:name w:val="moz-txt-tag"/>
    <w:basedOn w:val="Fuentedeprrafopredeter"/>
    <w:uiPriority w:val="99"/>
    <w:rsid w:val="00F5685F"/>
    <w:rPr>
      <w:rFonts w:cs="Times New Roman"/>
    </w:rPr>
  </w:style>
  <w:style w:type="paragraph" w:styleId="Sangra2detindependiente">
    <w:name w:val="Body Text Indent 2"/>
    <w:basedOn w:val="Normal"/>
    <w:link w:val="Sangra2detindependienteCar"/>
    <w:uiPriority w:val="99"/>
    <w:rsid w:val="009C469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03FFA"/>
    <w:rPr>
      <w:rFonts w:cs="Times New Roman"/>
      <w:sz w:val="20"/>
      <w:szCs w:val="20"/>
      <w:lang w:val="es-ES" w:eastAsia="es-ES"/>
    </w:rPr>
  </w:style>
  <w:style w:type="paragraph" w:styleId="Textoindependiente3">
    <w:name w:val="Body Text 3"/>
    <w:basedOn w:val="Normal"/>
    <w:link w:val="Textoindependiente3Car"/>
    <w:uiPriority w:val="99"/>
    <w:rsid w:val="0093223F"/>
    <w:pPr>
      <w:jc w:val="both"/>
    </w:pPr>
    <w:rPr>
      <w:rFonts w:ascii="Arial" w:hAnsi="Arial"/>
      <w:sz w:val="24"/>
      <w:lang w:val="es-ES_tradnl"/>
    </w:rPr>
  </w:style>
  <w:style w:type="character" w:customStyle="1" w:styleId="Textoindependiente3Car">
    <w:name w:val="Texto independiente 3 Car"/>
    <w:basedOn w:val="Fuentedeprrafopredeter"/>
    <w:link w:val="Textoindependiente3"/>
    <w:uiPriority w:val="99"/>
    <w:locked/>
    <w:rsid w:val="00A94586"/>
    <w:rPr>
      <w:rFonts w:cs="Times New Roman"/>
      <w:sz w:val="16"/>
      <w:szCs w:val="16"/>
      <w:lang w:val="es-ES" w:eastAsia="es-ES" w:bidi="ar-SA"/>
    </w:rPr>
  </w:style>
  <w:style w:type="paragraph" w:customStyle="1" w:styleId="Textoindependiente31">
    <w:name w:val="Texto independiente 31"/>
    <w:basedOn w:val="Normal"/>
    <w:uiPriority w:val="99"/>
    <w:rsid w:val="00776ED3"/>
    <w:pPr>
      <w:jc w:val="both"/>
    </w:pPr>
    <w:rPr>
      <w:rFonts w:ascii="Arial" w:hAnsi="Arial"/>
      <w:sz w:val="24"/>
      <w:lang w:val="es-ES_tradnl"/>
    </w:rPr>
  </w:style>
  <w:style w:type="paragraph" w:customStyle="1" w:styleId="Textoindependiente21">
    <w:name w:val="Texto independiente 21"/>
    <w:basedOn w:val="Normal"/>
    <w:uiPriority w:val="99"/>
    <w:rsid w:val="00D653EC"/>
    <w:pPr>
      <w:suppressAutoHyphens/>
      <w:spacing w:line="480" w:lineRule="auto"/>
      <w:jc w:val="both"/>
    </w:pPr>
    <w:rPr>
      <w:rFonts w:ascii="Arial" w:hAnsi="Arial"/>
    </w:rPr>
  </w:style>
  <w:style w:type="character" w:styleId="Refdenotaalpie">
    <w:name w:val="footnote reference"/>
    <w:basedOn w:val="Fuentedeprrafopredeter"/>
    <w:uiPriority w:val="99"/>
    <w:semiHidden/>
    <w:rsid w:val="0035340F"/>
    <w:rPr>
      <w:rFonts w:cs="Times New Roman"/>
      <w:vertAlign w:val="superscript"/>
    </w:rPr>
  </w:style>
  <w:style w:type="paragraph" w:styleId="Continuarlista2">
    <w:name w:val="List Continue 2"/>
    <w:basedOn w:val="Normal"/>
    <w:uiPriority w:val="99"/>
    <w:semiHidden/>
    <w:rsid w:val="0035340F"/>
    <w:pPr>
      <w:spacing w:after="120"/>
      <w:ind w:left="566"/>
    </w:pPr>
    <w:rPr>
      <w:sz w:val="24"/>
      <w:szCs w:val="24"/>
    </w:rPr>
  </w:style>
  <w:style w:type="paragraph" w:styleId="Listaconvietas2">
    <w:name w:val="List Bullet 2"/>
    <w:basedOn w:val="Normal"/>
    <w:autoRedefine/>
    <w:uiPriority w:val="99"/>
    <w:semiHidden/>
    <w:rsid w:val="0035340F"/>
    <w:pPr>
      <w:jc w:val="both"/>
    </w:pPr>
    <w:rPr>
      <w:rFonts w:ascii="Verdana" w:hAnsi="Verdana" w:cs="Tahoma"/>
      <w:bCs/>
      <w:iCs/>
      <w:sz w:val="20"/>
      <w:szCs w:val="24"/>
    </w:rPr>
  </w:style>
  <w:style w:type="paragraph" w:customStyle="1" w:styleId="Prrafodelista1">
    <w:name w:val="Párrafo de lista1"/>
    <w:basedOn w:val="Normal"/>
    <w:uiPriority w:val="99"/>
    <w:rsid w:val="008F113E"/>
    <w:pPr>
      <w:spacing w:after="200" w:line="276" w:lineRule="auto"/>
      <w:ind w:left="720"/>
      <w:contextualSpacing/>
    </w:pPr>
    <w:rPr>
      <w:rFonts w:ascii="Calibri" w:hAnsi="Calibri"/>
      <w:szCs w:val="22"/>
      <w:lang w:eastAsia="en-US"/>
    </w:rPr>
  </w:style>
  <w:style w:type="character" w:styleId="Textoennegrita">
    <w:name w:val="Strong"/>
    <w:basedOn w:val="Fuentedeprrafopredeter"/>
    <w:uiPriority w:val="99"/>
    <w:qFormat/>
    <w:rsid w:val="00A94586"/>
    <w:rPr>
      <w:rFonts w:cs="Times New Roman"/>
      <w:b/>
      <w:bCs/>
    </w:rPr>
  </w:style>
  <w:style w:type="character" w:styleId="nfasis">
    <w:name w:val="Emphasis"/>
    <w:basedOn w:val="Fuentedeprrafopredeter"/>
    <w:uiPriority w:val="99"/>
    <w:qFormat/>
    <w:rsid w:val="00A94586"/>
    <w:rPr>
      <w:rFonts w:cs="Times New Roman"/>
      <w:i/>
      <w:iCs/>
    </w:rPr>
  </w:style>
  <w:style w:type="paragraph" w:customStyle="1" w:styleId="Sinespaciado1">
    <w:name w:val="Sin espaciado1"/>
    <w:uiPriority w:val="99"/>
    <w:rsid w:val="00A94586"/>
    <w:rPr>
      <w:rFonts w:ascii="Calibri" w:hAnsi="Calibri"/>
      <w:lang w:val="es-ES"/>
    </w:rPr>
  </w:style>
  <w:style w:type="paragraph" w:styleId="Listaconvietas">
    <w:name w:val="List Bullet"/>
    <w:basedOn w:val="Normal"/>
    <w:autoRedefine/>
    <w:uiPriority w:val="99"/>
    <w:rsid w:val="00A94586"/>
    <w:pPr>
      <w:ind w:left="355" w:firstLine="5"/>
      <w:jc w:val="both"/>
    </w:pPr>
    <w:rPr>
      <w:b/>
      <w:bCs/>
      <w:i/>
      <w:sz w:val="20"/>
      <w:lang w:val="es-ES_tradnl"/>
    </w:rPr>
  </w:style>
  <w:style w:type="paragraph" w:styleId="HTMLconformatoprevio">
    <w:name w:val="HTML Preformatted"/>
    <w:basedOn w:val="Normal"/>
    <w:link w:val="HTMLconformatoprevioCar"/>
    <w:uiPriority w:val="99"/>
    <w:rsid w:val="00A9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conformatoprevioCar">
    <w:name w:val="HTML con formato previo Car"/>
    <w:basedOn w:val="Fuentedeprrafopredeter"/>
    <w:link w:val="HTMLconformatoprevio"/>
    <w:uiPriority w:val="99"/>
    <w:locked/>
    <w:rsid w:val="00A94586"/>
    <w:rPr>
      <w:rFonts w:ascii="Courier New" w:hAnsi="Courier New" w:cs="Courier New"/>
      <w:color w:val="000000"/>
      <w:lang w:val="es-ES" w:eastAsia="es-ES" w:bidi="ar-SA"/>
    </w:rPr>
  </w:style>
  <w:style w:type="paragraph" w:styleId="Textodeglobo">
    <w:name w:val="Balloon Text"/>
    <w:basedOn w:val="Normal"/>
    <w:link w:val="TextodegloboCar"/>
    <w:uiPriority w:val="99"/>
    <w:semiHidden/>
    <w:rsid w:val="00F250B1"/>
    <w:pPr>
      <w:spacing w:after="200" w:line="276"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B03FFA"/>
    <w:rPr>
      <w:rFonts w:cs="Times New Roman"/>
      <w:sz w:val="2"/>
      <w:lang w:val="es-ES" w:eastAsia="es-ES"/>
    </w:rPr>
  </w:style>
  <w:style w:type="character" w:styleId="Refdecomentario">
    <w:name w:val="annotation reference"/>
    <w:basedOn w:val="Fuentedeprrafopredeter"/>
    <w:uiPriority w:val="99"/>
    <w:semiHidden/>
    <w:rsid w:val="00477A1E"/>
    <w:rPr>
      <w:rFonts w:cs="Times New Roman"/>
      <w:sz w:val="16"/>
      <w:szCs w:val="16"/>
    </w:rPr>
  </w:style>
  <w:style w:type="paragraph" w:styleId="Textocomentario">
    <w:name w:val="annotation text"/>
    <w:basedOn w:val="Normal"/>
    <w:link w:val="TextocomentarioCar"/>
    <w:uiPriority w:val="99"/>
    <w:semiHidden/>
    <w:rsid w:val="00477A1E"/>
    <w:rPr>
      <w:sz w:val="20"/>
    </w:rPr>
  </w:style>
  <w:style w:type="character" w:customStyle="1" w:styleId="TextocomentarioCar">
    <w:name w:val="Texto comentario Car"/>
    <w:basedOn w:val="Fuentedeprrafopredeter"/>
    <w:link w:val="Textocomentario"/>
    <w:uiPriority w:val="99"/>
    <w:semiHidden/>
    <w:locked/>
    <w:rsid w:val="00B03FFA"/>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477A1E"/>
    <w:rPr>
      <w:b/>
      <w:bCs/>
    </w:rPr>
  </w:style>
  <w:style w:type="character" w:customStyle="1" w:styleId="AsuntodelcomentarioCar">
    <w:name w:val="Asunto del comentario Car"/>
    <w:basedOn w:val="TextocomentarioCar"/>
    <w:link w:val="Asuntodelcomentario"/>
    <w:uiPriority w:val="99"/>
    <w:semiHidden/>
    <w:locked/>
    <w:rsid w:val="00B03FFA"/>
    <w:rPr>
      <w:rFonts w:cs="Times New Roman"/>
      <w:b/>
      <w:bCs/>
      <w:sz w:val="20"/>
      <w:szCs w:val="20"/>
      <w:lang w:val="es-ES" w:eastAsia="es-ES"/>
    </w:rPr>
  </w:style>
  <w:style w:type="paragraph" w:customStyle="1" w:styleId="BodyText21">
    <w:name w:val="Body Text 21"/>
    <w:basedOn w:val="Normal"/>
    <w:uiPriority w:val="99"/>
    <w:rsid w:val="00A00C34"/>
    <w:pPr>
      <w:spacing w:line="360" w:lineRule="atLeast"/>
      <w:jc w:val="both"/>
    </w:pPr>
    <w:rPr>
      <w:rFonts w:ascii="Arial" w:hAnsi="Arial" w:cs="Arial"/>
      <w:sz w:val="24"/>
      <w:szCs w:val="24"/>
      <w:lang w:val="es-ES_tradnl"/>
    </w:rPr>
  </w:style>
  <w:style w:type="paragraph" w:styleId="Sangradetextonormal">
    <w:name w:val="Body Text Indent"/>
    <w:basedOn w:val="Normal"/>
    <w:link w:val="SangradetextonormalCar"/>
    <w:uiPriority w:val="99"/>
    <w:rsid w:val="00764AD6"/>
    <w:pPr>
      <w:spacing w:after="120"/>
      <w:ind w:left="283"/>
    </w:pPr>
  </w:style>
  <w:style w:type="character" w:customStyle="1" w:styleId="SangradetextonormalCar">
    <w:name w:val="Sangría de texto normal Car"/>
    <w:basedOn w:val="Fuentedeprrafopredeter"/>
    <w:link w:val="Sangradetextonormal"/>
    <w:uiPriority w:val="99"/>
    <w:semiHidden/>
    <w:locked/>
    <w:rsid w:val="00B03FFA"/>
    <w:rPr>
      <w:rFonts w:cs="Times New Roman"/>
      <w:sz w:val="20"/>
      <w:szCs w:val="20"/>
      <w:lang w:val="es-ES" w:eastAsia="es-ES"/>
    </w:rPr>
  </w:style>
  <w:style w:type="paragraph" w:customStyle="1" w:styleId="Estilo1">
    <w:name w:val="Estilo1"/>
    <w:basedOn w:val="Ttulo1"/>
    <w:uiPriority w:val="99"/>
    <w:rsid w:val="000A3727"/>
    <w:pPr>
      <w:spacing w:after="120"/>
      <w:jc w:val="both"/>
    </w:pPr>
    <w:rPr>
      <w:rFonts w:cs="Arial"/>
      <w:b w:val="0"/>
      <w:szCs w:val="22"/>
      <w:u w:val="single"/>
    </w:rPr>
  </w:style>
  <w:style w:type="paragraph" w:customStyle="1" w:styleId="Estilo2">
    <w:name w:val="Estilo2"/>
    <w:basedOn w:val="Ttulo1"/>
    <w:uiPriority w:val="99"/>
    <w:rsid w:val="000A3727"/>
    <w:pPr>
      <w:spacing w:after="120"/>
      <w:jc w:val="both"/>
    </w:pPr>
    <w:rPr>
      <w:rFonts w:cs="Arial"/>
      <w:b w:val="0"/>
      <w:szCs w:val="22"/>
      <w:u w:val="single"/>
    </w:rPr>
  </w:style>
  <w:style w:type="paragraph" w:customStyle="1" w:styleId="Estilo3">
    <w:name w:val="Estilo3"/>
    <w:basedOn w:val="Ttulo1"/>
    <w:uiPriority w:val="99"/>
    <w:rsid w:val="000A3727"/>
    <w:pPr>
      <w:spacing w:after="120"/>
      <w:jc w:val="both"/>
    </w:pPr>
    <w:rPr>
      <w:rFonts w:cs="Arial"/>
      <w:b w:val="0"/>
      <w:szCs w:val="22"/>
      <w:u w:val="single"/>
    </w:rPr>
  </w:style>
  <w:style w:type="paragraph" w:customStyle="1" w:styleId="Estilo4">
    <w:name w:val="Estilo4"/>
    <w:basedOn w:val="Ttulo1"/>
    <w:uiPriority w:val="99"/>
    <w:rsid w:val="000A3727"/>
    <w:pPr>
      <w:spacing w:after="120"/>
      <w:jc w:val="both"/>
    </w:pPr>
    <w:rPr>
      <w:rFonts w:cs="Arial"/>
      <w:b w:val="0"/>
      <w:szCs w:val="22"/>
      <w:u w:val="single"/>
    </w:rPr>
  </w:style>
  <w:style w:type="paragraph" w:customStyle="1" w:styleId="Estilo5">
    <w:name w:val="Estilo5"/>
    <w:basedOn w:val="Ttulo1"/>
    <w:uiPriority w:val="99"/>
    <w:rsid w:val="000A3727"/>
    <w:pPr>
      <w:spacing w:after="120"/>
      <w:jc w:val="both"/>
    </w:pPr>
    <w:rPr>
      <w:rFonts w:cs="Arial"/>
      <w:b w:val="0"/>
      <w:szCs w:val="22"/>
      <w:u w:val="single"/>
      <w:lang w:val="es-ES_tradnl"/>
    </w:rPr>
  </w:style>
  <w:style w:type="paragraph" w:customStyle="1" w:styleId="Estilo6">
    <w:name w:val="Estilo6"/>
    <w:basedOn w:val="Ttulo1"/>
    <w:uiPriority w:val="99"/>
    <w:rsid w:val="000A3727"/>
    <w:pPr>
      <w:spacing w:after="120"/>
      <w:jc w:val="both"/>
    </w:pPr>
    <w:rPr>
      <w:rFonts w:cs="Arial"/>
      <w:b w:val="0"/>
      <w:szCs w:val="22"/>
      <w:u w:val="single"/>
    </w:rPr>
  </w:style>
  <w:style w:type="paragraph" w:styleId="TDC3">
    <w:name w:val="toc 3"/>
    <w:basedOn w:val="Normal"/>
    <w:next w:val="Normal"/>
    <w:autoRedefine/>
    <w:uiPriority w:val="99"/>
    <w:semiHidden/>
    <w:rsid w:val="00EA4B30"/>
    <w:pPr>
      <w:ind w:left="440"/>
    </w:pPr>
  </w:style>
  <w:style w:type="paragraph" w:styleId="TDC1">
    <w:name w:val="toc 1"/>
    <w:basedOn w:val="Normal"/>
    <w:next w:val="Normal"/>
    <w:autoRedefine/>
    <w:uiPriority w:val="99"/>
    <w:semiHidden/>
    <w:rsid w:val="00EA4B30"/>
  </w:style>
  <w:style w:type="paragraph" w:customStyle="1" w:styleId="Estilo10">
    <w:name w:val="Estilo 1"/>
    <w:basedOn w:val="Estilo"/>
    <w:uiPriority w:val="99"/>
    <w:rsid w:val="00EA4B30"/>
  </w:style>
  <w:style w:type="paragraph" w:customStyle="1" w:styleId="Estilo0">
    <w:name w:val="Estilo ."/>
    <w:basedOn w:val="Normal"/>
    <w:uiPriority w:val="99"/>
    <w:rsid w:val="00EA4B30"/>
    <w:pPr>
      <w:spacing w:after="120"/>
      <w:jc w:val="both"/>
    </w:pPr>
    <w:rPr>
      <w:rFonts w:ascii="Arial" w:hAnsi="Arial" w:cs="Arial"/>
      <w:b/>
      <w:szCs w:val="22"/>
      <w:u w:val="single"/>
    </w:rPr>
  </w:style>
  <w:style w:type="character" w:customStyle="1" w:styleId="CarCar5">
    <w:name w:val="Car Car5"/>
    <w:uiPriority w:val="99"/>
    <w:rsid w:val="00E3724F"/>
    <w:rPr>
      <w:b/>
      <w:sz w:val="24"/>
      <w:u w:val="single"/>
      <w:lang w:val="es-ES_tradnl" w:eastAsia="es-ES"/>
    </w:rPr>
  </w:style>
  <w:style w:type="character" w:customStyle="1" w:styleId="CarCar1">
    <w:name w:val="Car Car1"/>
    <w:basedOn w:val="Fuentedeprrafopredeter"/>
    <w:uiPriority w:val="99"/>
    <w:rsid w:val="00C875FF"/>
    <w:rPr>
      <w:rFonts w:cs="Times New Roman"/>
      <w:sz w:val="24"/>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78335">
      <w:marLeft w:val="0"/>
      <w:marRight w:val="0"/>
      <w:marTop w:val="0"/>
      <w:marBottom w:val="0"/>
      <w:divBdr>
        <w:top w:val="none" w:sz="0" w:space="0" w:color="auto"/>
        <w:left w:val="none" w:sz="0" w:space="0" w:color="auto"/>
        <w:bottom w:val="none" w:sz="0" w:space="0" w:color="auto"/>
        <w:right w:val="none" w:sz="0" w:space="0" w:color="auto"/>
      </w:divBdr>
    </w:div>
    <w:div w:id="1484078336">
      <w:marLeft w:val="0"/>
      <w:marRight w:val="0"/>
      <w:marTop w:val="0"/>
      <w:marBottom w:val="0"/>
      <w:divBdr>
        <w:top w:val="none" w:sz="0" w:space="0" w:color="auto"/>
        <w:left w:val="none" w:sz="0" w:space="0" w:color="auto"/>
        <w:bottom w:val="none" w:sz="0" w:space="0" w:color="auto"/>
        <w:right w:val="none" w:sz="0" w:space="0" w:color="auto"/>
      </w:divBdr>
    </w:div>
    <w:div w:id="1484078337">
      <w:marLeft w:val="0"/>
      <w:marRight w:val="0"/>
      <w:marTop w:val="0"/>
      <w:marBottom w:val="0"/>
      <w:divBdr>
        <w:top w:val="none" w:sz="0" w:space="0" w:color="auto"/>
        <w:left w:val="none" w:sz="0" w:space="0" w:color="auto"/>
        <w:bottom w:val="none" w:sz="0" w:space="0" w:color="auto"/>
        <w:right w:val="none" w:sz="0" w:space="0" w:color="auto"/>
      </w:divBdr>
    </w:div>
    <w:div w:id="1484078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tatbanorte@senasa.gov.a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enasa.gov.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ntinacompra.gov.ar" TargetMode="External"/><Relationship Id="rId5" Type="http://schemas.openxmlformats.org/officeDocument/2006/relationships/settings" Target="settings.xml"/><Relationship Id="rId15" Type="http://schemas.openxmlformats.org/officeDocument/2006/relationships/hyperlink" Target="mailto:crtatbanorte@senasa.gov.ar" TargetMode="External"/><Relationship Id="rId10" Type="http://schemas.openxmlformats.org/officeDocument/2006/relationships/hyperlink" Target="http://www.infoleg.gob.ar/infolegInternet/anexos/70000-74999/71147/norma.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gentinacompra.gov.ar" TargetMode="External"/><Relationship Id="rId14" Type="http://schemas.openxmlformats.org/officeDocument/2006/relationships/hyperlink" Target="mailto:mhenriquez@senasa.gob.a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enasa.gov.a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8CEC-898B-44A1-90F6-873BE17F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6845</Words>
  <Characters>37648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PLIEGO MODELO 2012</vt:lpstr>
    </vt:vector>
  </TitlesOfParts>
  <Company>SENASA</Company>
  <LinksUpToDate>false</LinksUpToDate>
  <CharactersWithSpaces>44405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MODELO 2012</dc:title>
  <dc:creator>BARBARA</dc:creator>
  <cp:lastModifiedBy>Lucas Camisani</cp:lastModifiedBy>
  <cp:revision>2</cp:revision>
  <cp:lastPrinted>2016-06-23T19:08:00Z</cp:lastPrinted>
  <dcterms:created xsi:type="dcterms:W3CDTF">2016-08-29T14:30:00Z</dcterms:created>
  <dcterms:modified xsi:type="dcterms:W3CDTF">2016-08-29T14:30:00Z</dcterms:modified>
</cp:coreProperties>
</file>