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3B" w:rsidRPr="0099763B" w:rsidRDefault="0099763B" w:rsidP="0099763B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" w:eastAsia="Arial Unicode MS" w:hAnsi="Lucida Sans"/>
          <w:color w:val="16ABBC"/>
          <w:sz w:val="26"/>
          <w:szCs w:val="24"/>
        </w:rPr>
      </w:pPr>
      <w:r w:rsidRPr="0099763B">
        <w:rPr>
          <w:rFonts w:ascii="Lucida Sans" w:eastAsia="Arial Unicode MS" w:hAnsi="Lucida Sans"/>
          <w:color w:val="16ABBC"/>
          <w:sz w:val="26"/>
          <w:szCs w:val="24"/>
        </w:rPr>
        <w:t>Certificación de libre venta de un producto registrado destinado a la alimentación animal</w:t>
      </w:r>
    </w:p>
    <w:p w:rsidR="0099763B" w:rsidRPr="0099763B" w:rsidRDefault="0099763B" w:rsidP="00997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70C0"/>
          <w:sz w:val="24"/>
          <w:szCs w:val="24"/>
        </w:rPr>
      </w:pPr>
    </w:p>
    <w:p w:rsidR="0099763B" w:rsidRPr="0099763B" w:rsidRDefault="0099763B" w:rsidP="00997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99763B" w:rsidRPr="0099763B" w:rsidRDefault="0099763B" w:rsidP="00997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99763B">
        <w:rPr>
          <w:rFonts w:ascii="Times New Roman" w:eastAsia="Arial Unicode MS" w:hAnsi="Times New Roman"/>
          <w:b/>
          <w:color w:val="000000"/>
          <w:sz w:val="24"/>
          <w:szCs w:val="24"/>
        </w:rPr>
        <w:t>Dónde se realiza:</w:t>
      </w:r>
    </w:p>
    <w:p w:rsidR="0099763B" w:rsidRPr="0099763B" w:rsidRDefault="0099763B" w:rsidP="00997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99763B">
        <w:rPr>
          <w:rFonts w:ascii="Times New Roman" w:eastAsia="Arial Unicode MS" w:hAnsi="Times New Roman"/>
          <w:color w:val="000000"/>
          <w:sz w:val="24"/>
          <w:szCs w:val="24"/>
        </w:rPr>
        <w:t>Coordinación de Insumos y Piensos:</w:t>
      </w:r>
    </w:p>
    <w:p w:rsidR="0099763B" w:rsidRPr="0099763B" w:rsidRDefault="0099763B" w:rsidP="00997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99763B">
        <w:rPr>
          <w:rFonts w:ascii="Times New Roman" w:eastAsia="Arial Unicode MS" w:hAnsi="Times New Roman"/>
          <w:color w:val="000000"/>
          <w:sz w:val="24"/>
          <w:szCs w:val="24"/>
        </w:rPr>
        <w:t>Avenida Paseo Colón N° 367, Piso 5°, C1063ACD, CIUDAD AUTÓNOMA DE BUENOS AIRES</w:t>
      </w:r>
    </w:p>
    <w:p w:rsidR="0099763B" w:rsidRPr="0099763B" w:rsidRDefault="0099763B" w:rsidP="00997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99763B">
        <w:rPr>
          <w:rFonts w:ascii="Times New Roman" w:eastAsia="Arial Unicode MS" w:hAnsi="Times New Roman"/>
          <w:color w:val="000000"/>
          <w:sz w:val="24"/>
          <w:szCs w:val="24"/>
        </w:rPr>
        <w:t>Teléfono: (54 11) 4121-5273/5261</w:t>
      </w:r>
    </w:p>
    <w:p w:rsidR="0099763B" w:rsidRPr="0099763B" w:rsidRDefault="0099763B" w:rsidP="00997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99763B" w:rsidRPr="0099763B" w:rsidRDefault="0099763B" w:rsidP="00997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99763B">
        <w:rPr>
          <w:rFonts w:ascii="Times New Roman" w:eastAsia="Arial Unicode MS" w:hAnsi="Times New Roman"/>
          <w:b/>
          <w:color w:val="000000"/>
          <w:sz w:val="24"/>
          <w:szCs w:val="24"/>
        </w:rPr>
        <w:t>Horario de atención:</w:t>
      </w:r>
    </w:p>
    <w:p w:rsidR="0099763B" w:rsidRPr="0099763B" w:rsidRDefault="0099763B" w:rsidP="00997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99763B">
        <w:rPr>
          <w:rFonts w:ascii="Times New Roman" w:eastAsia="Arial Unicode MS" w:hAnsi="Times New Roman"/>
          <w:color w:val="000000"/>
          <w:sz w:val="24"/>
          <w:szCs w:val="24"/>
        </w:rPr>
        <w:t xml:space="preserve">De lunes a viernes de 10:00 a 13:00 </w:t>
      </w:r>
      <w:proofErr w:type="spellStart"/>
      <w:r w:rsidRPr="0099763B">
        <w:rPr>
          <w:rFonts w:ascii="Times New Roman" w:eastAsia="Arial Unicode MS" w:hAnsi="Times New Roman"/>
          <w:color w:val="000000"/>
          <w:sz w:val="24"/>
          <w:szCs w:val="24"/>
        </w:rPr>
        <w:t>hs</w:t>
      </w:r>
      <w:proofErr w:type="spellEnd"/>
      <w:r w:rsidRPr="0099763B">
        <w:rPr>
          <w:rFonts w:ascii="Times New Roman" w:eastAsia="Arial Unicode MS" w:hAnsi="Times New Roman"/>
          <w:color w:val="000000"/>
          <w:sz w:val="24"/>
          <w:szCs w:val="24"/>
        </w:rPr>
        <w:t xml:space="preserve">. y de 14:00 a 16:00 </w:t>
      </w:r>
      <w:proofErr w:type="spellStart"/>
      <w:r w:rsidRPr="0099763B">
        <w:rPr>
          <w:rFonts w:ascii="Times New Roman" w:eastAsia="Arial Unicode MS" w:hAnsi="Times New Roman"/>
          <w:color w:val="000000"/>
          <w:sz w:val="24"/>
          <w:szCs w:val="24"/>
        </w:rPr>
        <w:t>hs</w:t>
      </w:r>
      <w:proofErr w:type="spellEnd"/>
      <w:r w:rsidRPr="0099763B">
        <w:rPr>
          <w:rFonts w:ascii="Times New Roman" w:eastAsia="Arial Unicode MS" w:hAnsi="Times New Roman"/>
          <w:color w:val="000000"/>
          <w:sz w:val="24"/>
          <w:szCs w:val="24"/>
        </w:rPr>
        <w:t>.</w:t>
      </w:r>
    </w:p>
    <w:p w:rsidR="0099763B" w:rsidRPr="0099763B" w:rsidRDefault="0099763B" w:rsidP="00997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99763B" w:rsidRDefault="0099763B" w:rsidP="00997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Arial Unicode MS" w:hAnsi="Times New Roman"/>
          <w:b/>
          <w:color w:val="000000"/>
          <w:sz w:val="24"/>
          <w:szCs w:val="24"/>
          <w:lang w:val="en-US"/>
        </w:rPr>
        <w:t>Requerimientos</w:t>
      </w:r>
      <w:proofErr w:type="spellEnd"/>
      <w:r>
        <w:rPr>
          <w:rFonts w:ascii="Times New Roman" w:eastAsia="Arial Unicode MS" w:hAnsi="Times New Roman"/>
          <w:b/>
          <w:color w:val="000000"/>
          <w:sz w:val="24"/>
          <w:szCs w:val="24"/>
          <w:lang w:val="en-US"/>
        </w:rPr>
        <w:t>:</w:t>
      </w:r>
    </w:p>
    <w:p w:rsidR="0099763B" w:rsidRPr="0099763B" w:rsidRDefault="0099763B" w:rsidP="009976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99763B">
        <w:rPr>
          <w:rFonts w:ascii="Times New Roman" w:eastAsia="Arial Unicode MS" w:hAnsi="Times New Roman"/>
          <w:color w:val="000000"/>
          <w:sz w:val="24"/>
          <w:szCs w:val="24"/>
        </w:rPr>
        <w:t xml:space="preserve">Solicitud de certificación de libre venta de un producto registrado, según las pautas establecidas en los Anexos II y III de la </w:t>
      </w:r>
      <w:hyperlink r:id="rId6" w:history="1">
        <w:r w:rsidRPr="0099763B">
          <w:rPr>
            <w:rFonts w:ascii="Times New Roman" w:eastAsia="Arial Unicode MS" w:hAnsi="Times New Roman"/>
            <w:color w:val="0000FF"/>
            <w:sz w:val="24"/>
            <w:szCs w:val="24"/>
            <w:u w:val="single"/>
          </w:rPr>
          <w:t>Resolución SENASA N° 818/2011</w:t>
        </w:r>
      </w:hyperlink>
      <w:r w:rsidRPr="0099763B">
        <w:rPr>
          <w:rFonts w:ascii="Times New Roman" w:eastAsia="Arial Unicode MS" w:hAnsi="Times New Roman"/>
          <w:color w:val="000000"/>
          <w:sz w:val="24"/>
          <w:szCs w:val="24"/>
        </w:rPr>
        <w:t>.</w:t>
      </w:r>
    </w:p>
    <w:p w:rsidR="0099763B" w:rsidRPr="0099763B" w:rsidRDefault="0099763B" w:rsidP="00997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99763B" w:rsidRPr="0099763B" w:rsidRDefault="0099763B" w:rsidP="00997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99763B">
        <w:rPr>
          <w:rFonts w:ascii="Times New Roman" w:eastAsia="Arial Unicode MS" w:hAnsi="Times New Roman"/>
          <w:b/>
          <w:color w:val="000000"/>
          <w:sz w:val="24"/>
          <w:szCs w:val="24"/>
        </w:rPr>
        <w:t>Quién puede efectuarlo:</w:t>
      </w:r>
    </w:p>
    <w:p w:rsidR="0099763B" w:rsidRPr="0099763B" w:rsidRDefault="0099763B" w:rsidP="00997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99763B">
        <w:rPr>
          <w:rFonts w:ascii="Times New Roman" w:eastAsia="Arial Unicode MS" w:hAnsi="Times New Roman"/>
          <w:color w:val="000000"/>
          <w:sz w:val="24"/>
          <w:szCs w:val="24"/>
        </w:rPr>
        <w:t>Titular, director técnico o apoderado.</w:t>
      </w:r>
    </w:p>
    <w:p w:rsidR="0099763B" w:rsidRPr="0099763B" w:rsidRDefault="0099763B" w:rsidP="00997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99763B" w:rsidRPr="0099763B" w:rsidRDefault="0099763B" w:rsidP="00997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99763B">
        <w:rPr>
          <w:rFonts w:ascii="Times New Roman" w:eastAsia="Arial Unicode MS" w:hAnsi="Times New Roman"/>
          <w:b/>
          <w:color w:val="000000"/>
          <w:sz w:val="24"/>
          <w:szCs w:val="24"/>
        </w:rPr>
        <w:t>Duración:</w:t>
      </w:r>
    </w:p>
    <w:p w:rsidR="0099763B" w:rsidRPr="0099763B" w:rsidRDefault="0099763B" w:rsidP="00997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99763B">
        <w:rPr>
          <w:rFonts w:ascii="Times New Roman" w:eastAsia="Arial Unicode MS" w:hAnsi="Times New Roman"/>
          <w:color w:val="000000"/>
          <w:sz w:val="24"/>
          <w:szCs w:val="24"/>
        </w:rPr>
        <w:t xml:space="preserve">De VEINTICUATRO (24) </w:t>
      </w:r>
      <w:proofErr w:type="spellStart"/>
      <w:r w:rsidRPr="0099763B">
        <w:rPr>
          <w:rFonts w:ascii="Times New Roman" w:eastAsia="Arial Unicode MS" w:hAnsi="Times New Roman"/>
          <w:color w:val="000000"/>
          <w:sz w:val="24"/>
          <w:szCs w:val="24"/>
        </w:rPr>
        <w:t>hs</w:t>
      </w:r>
      <w:proofErr w:type="spellEnd"/>
      <w:r w:rsidRPr="0099763B">
        <w:rPr>
          <w:rFonts w:ascii="Times New Roman" w:eastAsia="Arial Unicode MS" w:hAnsi="Times New Roman"/>
          <w:color w:val="000000"/>
          <w:sz w:val="24"/>
          <w:szCs w:val="24"/>
        </w:rPr>
        <w:t>. a DIEZ (10) días hábiles.</w:t>
      </w:r>
    </w:p>
    <w:p w:rsidR="0099763B" w:rsidRPr="0099763B" w:rsidRDefault="0099763B" w:rsidP="00997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99763B" w:rsidRPr="0099763B" w:rsidRDefault="0099763B" w:rsidP="00997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99763B">
        <w:rPr>
          <w:rFonts w:ascii="Times New Roman" w:eastAsia="Arial Unicode MS" w:hAnsi="Times New Roman"/>
          <w:b/>
          <w:color w:val="000000"/>
          <w:sz w:val="24"/>
          <w:szCs w:val="24"/>
        </w:rPr>
        <w:t>Documentación que se otorga:</w:t>
      </w:r>
    </w:p>
    <w:p w:rsidR="0099763B" w:rsidRPr="0099763B" w:rsidRDefault="003416AE" w:rsidP="00997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hyperlink r:id="rId7" w:history="1">
        <w:r w:rsidR="0099763B" w:rsidRPr="003416AE">
          <w:rPr>
            <w:rStyle w:val="Hipervnculo"/>
            <w:rFonts w:ascii="Times New Roman" w:eastAsia="Arial Unicode MS" w:hAnsi="Times New Roman"/>
            <w:sz w:val="24"/>
            <w:szCs w:val="24"/>
          </w:rPr>
          <w:t>Certificado de libre venta</w:t>
        </w:r>
      </w:hyperlink>
      <w:bookmarkStart w:id="0" w:name="_GoBack"/>
      <w:bookmarkEnd w:id="0"/>
      <w:r w:rsidR="0099763B" w:rsidRPr="0099763B">
        <w:rPr>
          <w:rFonts w:ascii="Times New Roman" w:eastAsia="Arial Unicode MS" w:hAnsi="Times New Roman"/>
          <w:color w:val="000000"/>
          <w:sz w:val="24"/>
          <w:szCs w:val="24"/>
        </w:rPr>
        <w:t xml:space="preserve"> del o los producto/s.</w:t>
      </w:r>
    </w:p>
    <w:p w:rsidR="0099763B" w:rsidRPr="0099763B" w:rsidRDefault="0099763B" w:rsidP="00997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99763B" w:rsidRPr="0099763B" w:rsidRDefault="0099763B" w:rsidP="00997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99763B">
        <w:rPr>
          <w:rFonts w:ascii="Times New Roman" w:eastAsia="Arial Unicode MS" w:hAnsi="Times New Roman"/>
          <w:b/>
          <w:color w:val="000000"/>
          <w:sz w:val="24"/>
          <w:szCs w:val="24"/>
        </w:rPr>
        <w:t>Normas que reglamentan el trámite:</w:t>
      </w:r>
    </w:p>
    <w:p w:rsidR="0099763B" w:rsidRPr="0099763B" w:rsidRDefault="003416AE" w:rsidP="00997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hyperlink r:id="rId8" w:history="1">
        <w:r w:rsidR="0099763B" w:rsidRPr="0099763B">
          <w:rPr>
            <w:rFonts w:ascii="Times New Roman" w:eastAsia="Arial Unicode MS" w:hAnsi="Times New Roman"/>
            <w:color w:val="0000FF"/>
            <w:sz w:val="24"/>
            <w:szCs w:val="24"/>
            <w:u w:val="single"/>
          </w:rPr>
          <w:t>Decreto-Ley Nº 7845/1964</w:t>
        </w:r>
      </w:hyperlink>
      <w:r w:rsidR="0099763B" w:rsidRPr="0099763B">
        <w:rPr>
          <w:rFonts w:ascii="Times New Roman" w:eastAsia="Arial Unicode MS" w:hAnsi="Times New Roman"/>
          <w:color w:val="000000"/>
          <w:sz w:val="24"/>
          <w:szCs w:val="24"/>
        </w:rPr>
        <w:t xml:space="preserve">, Resoluciones SENASA </w:t>
      </w:r>
      <w:proofErr w:type="spellStart"/>
      <w:r w:rsidR="0099763B" w:rsidRPr="0099763B">
        <w:rPr>
          <w:rFonts w:ascii="Times New Roman" w:eastAsia="Arial Unicode MS" w:hAnsi="Times New Roman"/>
          <w:color w:val="000000"/>
          <w:sz w:val="24"/>
          <w:szCs w:val="24"/>
        </w:rPr>
        <w:t>Nros</w:t>
      </w:r>
      <w:proofErr w:type="spellEnd"/>
      <w:r w:rsidR="0099763B" w:rsidRPr="0099763B">
        <w:rPr>
          <w:rFonts w:ascii="Times New Roman" w:eastAsia="Arial Unicode MS" w:hAnsi="Times New Roman"/>
          <w:color w:val="000000"/>
          <w:sz w:val="24"/>
          <w:szCs w:val="24"/>
        </w:rPr>
        <w:t>.</w:t>
      </w:r>
      <w:r w:rsidR="0099763B" w:rsidRPr="0099763B">
        <w:rPr>
          <w:rFonts w:ascii="Times New Roman" w:eastAsia="Arial Unicode MS" w:hAnsi="Times New Roman"/>
          <w:color w:val="00B0F0"/>
          <w:sz w:val="24"/>
          <w:szCs w:val="24"/>
        </w:rPr>
        <w:t xml:space="preserve"> </w:t>
      </w:r>
      <w:hyperlink r:id="rId9" w:history="1">
        <w:r w:rsidR="0099763B" w:rsidRPr="0099763B">
          <w:rPr>
            <w:rFonts w:ascii="Times New Roman" w:eastAsia="Arial Unicode MS" w:hAnsi="Times New Roman"/>
            <w:color w:val="0000FF"/>
            <w:sz w:val="24"/>
            <w:szCs w:val="24"/>
            <w:u w:val="single"/>
          </w:rPr>
          <w:t>354/1999</w:t>
        </w:r>
      </w:hyperlink>
      <w:r w:rsidR="0099763B" w:rsidRPr="0099763B">
        <w:rPr>
          <w:rFonts w:ascii="Times New Roman" w:eastAsia="Arial Unicode MS" w:hAnsi="Times New Roman"/>
          <w:color w:val="000000"/>
          <w:sz w:val="24"/>
          <w:szCs w:val="24"/>
        </w:rPr>
        <w:t xml:space="preserve">, </w:t>
      </w:r>
      <w:hyperlink r:id="rId10" w:history="1">
        <w:r w:rsidR="0099763B" w:rsidRPr="0099763B">
          <w:rPr>
            <w:rFonts w:ascii="Times New Roman" w:eastAsia="Arial Unicode MS" w:hAnsi="Times New Roman"/>
            <w:color w:val="0000FF"/>
            <w:sz w:val="24"/>
            <w:szCs w:val="24"/>
            <w:u w:val="single"/>
          </w:rPr>
          <w:t>341/2003</w:t>
        </w:r>
      </w:hyperlink>
      <w:r w:rsidR="0099763B" w:rsidRPr="0099763B">
        <w:rPr>
          <w:rFonts w:ascii="Times New Roman" w:eastAsia="Arial Unicode MS" w:hAnsi="Times New Roman"/>
          <w:color w:val="000000"/>
          <w:sz w:val="24"/>
          <w:szCs w:val="24"/>
        </w:rPr>
        <w:t xml:space="preserve"> (actualizada) y </w:t>
      </w:r>
      <w:hyperlink r:id="rId11" w:history="1">
        <w:r w:rsidR="0099763B" w:rsidRPr="0099763B">
          <w:rPr>
            <w:rFonts w:ascii="Times New Roman" w:eastAsia="Arial Unicode MS" w:hAnsi="Times New Roman"/>
            <w:color w:val="0000FF"/>
            <w:sz w:val="24"/>
            <w:szCs w:val="24"/>
            <w:u w:val="single"/>
          </w:rPr>
          <w:t>818/2011</w:t>
        </w:r>
      </w:hyperlink>
      <w:r w:rsidR="0099763B" w:rsidRPr="0099763B">
        <w:rPr>
          <w:rFonts w:ascii="Times New Roman" w:eastAsia="Arial Unicode MS" w:hAnsi="Times New Roman"/>
          <w:color w:val="000000"/>
          <w:sz w:val="24"/>
          <w:szCs w:val="24"/>
        </w:rPr>
        <w:t xml:space="preserve">. </w:t>
      </w:r>
    </w:p>
    <w:p w:rsidR="0099763B" w:rsidRPr="0099763B" w:rsidRDefault="0099763B" w:rsidP="00997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FF"/>
          <w:sz w:val="24"/>
          <w:szCs w:val="24"/>
          <w:u w:val="single"/>
        </w:rPr>
      </w:pPr>
    </w:p>
    <w:p w:rsidR="0099763B" w:rsidRPr="0099763B" w:rsidRDefault="0099763B" w:rsidP="00997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99763B">
        <w:rPr>
          <w:rFonts w:ascii="Times New Roman" w:eastAsia="Arial Unicode MS" w:hAnsi="Times New Roman"/>
          <w:b/>
          <w:color w:val="000000"/>
          <w:sz w:val="24"/>
          <w:szCs w:val="24"/>
        </w:rPr>
        <w:t>Arancel:</w:t>
      </w:r>
    </w:p>
    <w:p w:rsidR="0099763B" w:rsidRPr="0099763B" w:rsidRDefault="003416AE" w:rsidP="00997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hyperlink r:id="rId12" w:history="1">
        <w:r w:rsidR="0099763B" w:rsidRPr="0099763B">
          <w:rPr>
            <w:rFonts w:ascii="Times New Roman" w:eastAsia="Arial Unicode MS" w:hAnsi="Times New Roman"/>
            <w:color w:val="0000FF"/>
            <w:sz w:val="24"/>
            <w:szCs w:val="24"/>
            <w:u w:val="single"/>
          </w:rPr>
          <w:t xml:space="preserve">Resolución </w:t>
        </w:r>
        <w:proofErr w:type="spellStart"/>
        <w:r w:rsidR="0099763B" w:rsidRPr="0099763B">
          <w:rPr>
            <w:rFonts w:ascii="Times New Roman" w:eastAsia="Arial Unicode MS" w:hAnsi="Times New Roman"/>
            <w:color w:val="0000FF"/>
            <w:sz w:val="24"/>
            <w:szCs w:val="24"/>
            <w:u w:val="single"/>
          </w:rPr>
          <w:t>MAGyP</w:t>
        </w:r>
        <w:proofErr w:type="spellEnd"/>
        <w:r w:rsidR="0099763B" w:rsidRPr="0099763B">
          <w:rPr>
            <w:rFonts w:ascii="Times New Roman" w:eastAsia="Arial Unicode MS" w:hAnsi="Times New Roman"/>
            <w:color w:val="0000FF"/>
            <w:sz w:val="24"/>
            <w:szCs w:val="24"/>
            <w:u w:val="single"/>
          </w:rPr>
          <w:t xml:space="preserve"> N° 289/2014</w:t>
        </w:r>
      </w:hyperlink>
      <w:r w:rsidR="0099763B" w:rsidRPr="0099763B">
        <w:rPr>
          <w:rFonts w:ascii="Times New Roman" w:eastAsia="Arial Unicode MS" w:hAnsi="Times New Roman"/>
          <w:color w:val="000000"/>
          <w:sz w:val="24"/>
          <w:szCs w:val="24"/>
        </w:rPr>
        <w:t xml:space="preserve">, Resolución </w:t>
      </w:r>
      <w:proofErr w:type="spellStart"/>
      <w:r w:rsidR="0099763B" w:rsidRPr="0099763B">
        <w:rPr>
          <w:rFonts w:ascii="Times New Roman" w:eastAsia="Arial Unicode MS" w:hAnsi="Times New Roman"/>
          <w:color w:val="000000"/>
          <w:sz w:val="24"/>
          <w:szCs w:val="24"/>
        </w:rPr>
        <w:t>MAGyP</w:t>
      </w:r>
      <w:proofErr w:type="spellEnd"/>
      <w:r w:rsidR="0099763B" w:rsidRPr="0099763B">
        <w:rPr>
          <w:rFonts w:ascii="Times New Roman" w:eastAsia="Arial Unicode MS" w:hAnsi="Times New Roman"/>
          <w:color w:val="000000"/>
          <w:sz w:val="24"/>
          <w:szCs w:val="24"/>
        </w:rPr>
        <w:t xml:space="preserve"> Nº 698/2014 (</w:t>
      </w:r>
      <w:hyperlink r:id="rId13" w:history="1">
        <w:r w:rsidR="0099763B" w:rsidRPr="0099763B">
          <w:rPr>
            <w:rFonts w:ascii="Times New Roman" w:eastAsia="Arial Unicode MS" w:hAnsi="Times New Roman"/>
            <w:color w:val="0000FF"/>
            <w:sz w:val="24"/>
            <w:szCs w:val="24"/>
            <w:u w:val="single"/>
          </w:rPr>
          <w:t>actualizadas</w:t>
        </w:r>
      </w:hyperlink>
      <w:r w:rsidR="0099763B" w:rsidRPr="0099763B">
        <w:rPr>
          <w:rFonts w:ascii="Times New Roman" w:eastAsia="Arial Unicode MS" w:hAnsi="Times New Roman"/>
          <w:color w:val="000000"/>
          <w:sz w:val="24"/>
          <w:szCs w:val="24"/>
        </w:rPr>
        <w:t>).</w:t>
      </w:r>
    </w:p>
    <w:p w:rsidR="0099763B" w:rsidRPr="0099763B" w:rsidRDefault="0099763B" w:rsidP="00997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99763B" w:rsidRPr="0099763B" w:rsidRDefault="0099763B" w:rsidP="00997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99763B">
        <w:rPr>
          <w:rFonts w:ascii="Times New Roman" w:eastAsia="Arial Unicode MS" w:hAnsi="Times New Roman"/>
          <w:b/>
          <w:color w:val="000000"/>
          <w:sz w:val="24"/>
          <w:szCs w:val="24"/>
        </w:rPr>
        <w:t>Servicios requeridos:</w:t>
      </w:r>
    </w:p>
    <w:p w:rsidR="0099763B" w:rsidRPr="0099763B" w:rsidRDefault="0099763B" w:rsidP="00997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99763B">
        <w:rPr>
          <w:rFonts w:ascii="Times New Roman" w:eastAsia="Arial Unicode MS" w:hAnsi="Times New Roman"/>
          <w:color w:val="000000"/>
          <w:sz w:val="24"/>
          <w:szCs w:val="24"/>
        </w:rPr>
        <w:t>De acuerdo a lo establecido en la normativa vigente.</w:t>
      </w:r>
    </w:p>
    <w:p w:rsidR="0099763B" w:rsidRPr="0099763B" w:rsidRDefault="0099763B" w:rsidP="00997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99763B" w:rsidRPr="0099763B" w:rsidRDefault="0099763B" w:rsidP="00997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99763B">
        <w:rPr>
          <w:rFonts w:ascii="Times New Roman" w:eastAsia="Arial Unicode MS" w:hAnsi="Times New Roman"/>
          <w:color w:val="000000"/>
          <w:sz w:val="24"/>
          <w:szCs w:val="24"/>
        </w:rPr>
        <w:t xml:space="preserve">Para ampliar la información sobre el trámite y/o consultar sobre la actualización normativa, sugerimos comunicarse con el Departamento de Documentación e Información al Público del </w:t>
      </w:r>
      <w:proofErr w:type="spellStart"/>
      <w:r w:rsidRPr="0099763B">
        <w:rPr>
          <w:rFonts w:ascii="Times New Roman" w:eastAsia="Arial Unicode MS" w:hAnsi="Times New Roman"/>
          <w:color w:val="000000"/>
          <w:sz w:val="24"/>
          <w:szCs w:val="24"/>
        </w:rPr>
        <w:t>Senasa</w:t>
      </w:r>
      <w:proofErr w:type="spellEnd"/>
      <w:r w:rsidRPr="0099763B">
        <w:rPr>
          <w:rFonts w:ascii="Times New Roman" w:eastAsia="Arial Unicode MS" w:hAnsi="Times New Roman"/>
          <w:color w:val="000000"/>
          <w:sz w:val="24"/>
          <w:szCs w:val="24"/>
        </w:rPr>
        <w:t>.</w:t>
      </w:r>
    </w:p>
    <w:p w:rsidR="0099763B" w:rsidRPr="0099763B" w:rsidRDefault="0099763B" w:rsidP="00997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99763B">
        <w:rPr>
          <w:rFonts w:ascii="Times New Roman" w:eastAsia="Arial Unicode MS" w:hAnsi="Times New Roman"/>
          <w:color w:val="000000"/>
          <w:sz w:val="24"/>
          <w:szCs w:val="24"/>
        </w:rPr>
        <w:t>Teléfono: (54 11) 4121-5460</w:t>
      </w:r>
    </w:p>
    <w:p w:rsidR="0099763B" w:rsidRPr="0099763B" w:rsidRDefault="0099763B" w:rsidP="00997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99763B">
        <w:rPr>
          <w:rFonts w:ascii="Times New Roman" w:eastAsia="Arial Unicode MS" w:hAnsi="Times New Roman"/>
          <w:color w:val="000000"/>
          <w:sz w:val="24"/>
          <w:szCs w:val="24"/>
        </w:rPr>
        <w:t>Teléfono/Fax: (54 11) 4121-5461</w:t>
      </w:r>
    </w:p>
    <w:p w:rsidR="0099763B" w:rsidRPr="0099763B" w:rsidRDefault="0099763B" w:rsidP="00997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99763B">
        <w:rPr>
          <w:rFonts w:ascii="Times New Roman" w:eastAsia="Arial Unicode MS" w:hAnsi="Times New Roman"/>
          <w:color w:val="000000"/>
          <w:sz w:val="24"/>
          <w:szCs w:val="24"/>
        </w:rPr>
        <w:t>Línea gratuita: 0800-999-2386</w:t>
      </w:r>
    </w:p>
    <w:p w:rsidR="0099763B" w:rsidRPr="0099763B" w:rsidRDefault="0099763B" w:rsidP="00997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99763B">
        <w:rPr>
          <w:rFonts w:ascii="Times New Roman" w:eastAsia="Arial Unicode MS" w:hAnsi="Times New Roman"/>
          <w:color w:val="000000"/>
          <w:sz w:val="24"/>
          <w:szCs w:val="24"/>
        </w:rPr>
        <w:t xml:space="preserve">Correo electrónico: </w:t>
      </w:r>
      <w:hyperlink r:id="rId14" w:history="1">
        <w:r w:rsidRPr="0099763B">
          <w:rPr>
            <w:rFonts w:ascii="Times New Roman" w:eastAsia="Arial Unicode MS" w:hAnsi="Times New Roman"/>
            <w:color w:val="0000FF"/>
            <w:sz w:val="24"/>
            <w:szCs w:val="24"/>
            <w:u w:val="single"/>
          </w:rPr>
          <w:t>cdei@senasa.gob.ar</w:t>
        </w:r>
      </w:hyperlink>
    </w:p>
    <w:p w:rsidR="0099763B" w:rsidRDefault="0099763B" w:rsidP="00997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val="en-US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Web: </w:t>
      </w:r>
      <w:hyperlink r:id="rId15" w:history="1">
        <w:r>
          <w:rPr>
            <w:rFonts w:ascii="Times New Roman" w:eastAsia="Arial Unicode MS" w:hAnsi="Times New Roman"/>
            <w:color w:val="0000FF"/>
            <w:sz w:val="24"/>
            <w:szCs w:val="24"/>
            <w:u w:val="single"/>
            <w:lang w:val="en-US"/>
          </w:rPr>
          <w:t>www.senasa.gob.ar/contenido.php?to=n&amp;in=1342&amp;io=2429</w:t>
        </w:r>
      </w:hyperlink>
    </w:p>
    <w:p w:rsidR="003630FB" w:rsidRPr="0099763B" w:rsidRDefault="003630FB">
      <w:pPr>
        <w:rPr>
          <w:lang w:val="en-US"/>
        </w:rPr>
      </w:pPr>
    </w:p>
    <w:sectPr w:rsidR="003630FB" w:rsidRPr="009976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C6E07"/>
    <w:multiLevelType w:val="singleLevel"/>
    <w:tmpl w:val="033D8A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3B"/>
    <w:rsid w:val="003416AE"/>
    <w:rsid w:val="003630FB"/>
    <w:rsid w:val="0099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63B"/>
    <w:rPr>
      <w:rFonts w:eastAsiaTheme="minorEastAsia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16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63B"/>
    <w:rPr>
      <w:rFonts w:eastAsiaTheme="minorEastAsia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16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sa.gov.ar//Archivos/File/File1145-7845_64.pdf" TargetMode="External"/><Relationship Id="rId13" Type="http://schemas.openxmlformats.org/officeDocument/2006/relationships/hyperlink" Target="http://www.senasa.gov.ar//Archivos/File/File7863-ARANCELES-2014-289_y_698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J:\CDEI\06%20GUIA%20DE%20TRAMITES\formularios\certificado_de_libre_venta_2018-nueva_leyenda--1.doc" TargetMode="External"/><Relationship Id="rId12" Type="http://schemas.openxmlformats.org/officeDocument/2006/relationships/hyperlink" Target="http://www.senasa.gov.ar/Archivos/File/File7546-R_MAGYP_289-2014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foleg.mecon.gov.ar/infolegInternet/anexos/185000-189999/189969/norma.htm" TargetMode="External"/><Relationship Id="rId11" Type="http://schemas.openxmlformats.org/officeDocument/2006/relationships/hyperlink" Target="http://infoleg.mecon.gov.ar/infolegInternet/anexos/185000-189999/189969/norma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nasa.gov.ar/contenido.php?to=n&amp;in=1342&amp;io=2429" TargetMode="External"/><Relationship Id="rId10" Type="http://schemas.openxmlformats.org/officeDocument/2006/relationships/hyperlink" Target="http://www.infoleg.gob.ar/infolegInternet/anexos/85000-89999/87137/texac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leg.mecon.gov.ar/infolegInternet/anexos/55000-59999/57287/texact.htm" TargetMode="External"/><Relationship Id="rId14" Type="http://schemas.openxmlformats.org/officeDocument/2006/relationships/hyperlink" Target="mailto:cdei@senasa.gob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Di Pace</dc:creator>
  <cp:lastModifiedBy>Carina Di Pace</cp:lastModifiedBy>
  <cp:revision>2</cp:revision>
  <dcterms:created xsi:type="dcterms:W3CDTF">2018-07-06T13:26:00Z</dcterms:created>
  <dcterms:modified xsi:type="dcterms:W3CDTF">2018-07-06T13:32:00Z</dcterms:modified>
</cp:coreProperties>
</file>